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84" w:rsidRDefault="009E4184" w:rsidP="009E4184">
      <w:pPr>
        <w:spacing w:after="0"/>
        <w:outlineLvl w:val="0"/>
        <w:rPr>
          <w:rFonts w:ascii="Times New Roman" w:eastAsia="Times New Roman" w:hAnsi="Times New Roman"/>
          <w:b/>
          <w:bCs/>
          <w:i/>
          <w:iCs/>
          <w:sz w:val="72"/>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9E4184" w:rsidRDefault="009E4184" w:rsidP="009E4184">
      <w:pPr>
        <w:spacing w:after="0"/>
        <w:outlineLvl w:val="0"/>
        <w:rPr>
          <w:rFonts w:ascii="Times New Roman" w:eastAsia="Times New Roman" w:hAnsi="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lang w:eastAsia="ru-RU"/>
        </w:rPr>
        <w:t>Общественно-политическая газета муниципального образования «Ново-Николаевское»</w:t>
      </w:r>
    </w:p>
    <w:p w:rsidR="009E4184" w:rsidRDefault="009E4184" w:rsidP="009E4184">
      <w:pPr>
        <w:spacing w:after="0"/>
        <w:outlineLvl w:val="0"/>
        <w:rPr>
          <w:rFonts w:ascii="Times New Roman" w:eastAsia="Times New Roman" w:hAnsi="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b/>
          <w:bCs/>
          <w:lang w:eastAsia="ru-RU"/>
        </w:rPr>
        <w:t>0</w:t>
      </w:r>
      <w:r>
        <w:rPr>
          <w:rFonts w:ascii="Times New Roman" w:eastAsia="Times New Roman" w:hAnsi="Times New Roman"/>
          <w:b/>
          <w:bCs/>
          <w:lang w:eastAsia="ru-RU"/>
        </w:rPr>
        <w:t>1</w:t>
      </w:r>
      <w:r>
        <w:rPr>
          <w:rFonts w:ascii="Times New Roman" w:eastAsia="Times New Roman" w:hAnsi="Times New Roman"/>
          <w:b/>
          <w:bCs/>
          <w:lang w:eastAsia="ru-RU"/>
        </w:rPr>
        <w:t xml:space="preserve"> июня 2022 г. №</w:t>
      </w:r>
      <w:r>
        <w:rPr>
          <w:rFonts w:ascii="Times New Roman" w:eastAsia="Times New Roman" w:hAnsi="Times New Roman"/>
          <w:b/>
          <w:bCs/>
          <w:lang w:eastAsia="ru-RU"/>
        </w:rPr>
        <w:t>5</w:t>
      </w:r>
    </w:p>
    <w:p w:rsidR="009E4184" w:rsidRDefault="009E4184" w:rsidP="009E4184">
      <w:pPr>
        <w:pBdr>
          <w:bottom w:val="single" w:sz="12" w:space="1" w:color="auto"/>
        </w:pBdr>
        <w:spacing w:after="0"/>
        <w:jc w:val="center"/>
        <w:rPr>
          <w:rFonts w:ascii="Times New Roman" w:eastAsia="Times New Roman" w:hAnsi="Times New Roman"/>
          <w:i/>
          <w:iCs/>
          <w:lang w:eastAsia="ru-RU"/>
        </w:rPr>
      </w:pPr>
      <w:r>
        <w:rPr>
          <w:rFonts w:ascii="Times New Roman" w:eastAsia="Times New Roman" w:hAnsi="Times New Roman"/>
          <w:i/>
          <w:iCs/>
          <w:lang w:eastAsia="ru-RU"/>
        </w:rPr>
        <w:t xml:space="preserve">Газета для жителей с. </w:t>
      </w:r>
      <w:proofErr w:type="gramStart"/>
      <w:r>
        <w:rPr>
          <w:rFonts w:ascii="Times New Roman" w:eastAsia="Times New Roman" w:hAnsi="Times New Roman"/>
          <w:i/>
          <w:iCs/>
          <w:lang w:eastAsia="ru-RU"/>
        </w:rPr>
        <w:t>Ново-Николаевск</w:t>
      </w:r>
      <w:proofErr w:type="gramEnd"/>
      <w:r>
        <w:rPr>
          <w:rFonts w:ascii="Times New Roman" w:eastAsia="Times New Roman" w:hAnsi="Times New Roman"/>
          <w:i/>
          <w:iCs/>
          <w:lang w:eastAsia="ru-RU"/>
        </w:rPr>
        <w:t xml:space="preserve">, д. Хабаровск, д. </w:t>
      </w:r>
      <w:proofErr w:type="spellStart"/>
      <w:r>
        <w:rPr>
          <w:rFonts w:ascii="Times New Roman" w:eastAsia="Times New Roman" w:hAnsi="Times New Roman"/>
          <w:i/>
          <w:iCs/>
          <w:lang w:eastAsia="ru-RU"/>
        </w:rPr>
        <w:t>Муромцовка</w:t>
      </w:r>
      <w:proofErr w:type="spellEnd"/>
      <w:r>
        <w:rPr>
          <w:rFonts w:ascii="Times New Roman" w:eastAsia="Times New Roman" w:hAnsi="Times New Roman"/>
          <w:i/>
          <w:iCs/>
          <w:lang w:eastAsia="ru-RU"/>
        </w:rPr>
        <w:t xml:space="preserve">, д. </w:t>
      </w:r>
      <w:proofErr w:type="spellStart"/>
      <w:r>
        <w:rPr>
          <w:rFonts w:ascii="Times New Roman" w:eastAsia="Times New Roman" w:hAnsi="Times New Roman"/>
          <w:i/>
          <w:iCs/>
          <w:lang w:eastAsia="ru-RU"/>
        </w:rPr>
        <w:t>Хуты</w:t>
      </w:r>
      <w:proofErr w:type="spellEnd"/>
      <w:r>
        <w:rPr>
          <w:rFonts w:ascii="Times New Roman" w:eastAsia="Times New Roman" w:hAnsi="Times New Roman"/>
          <w:i/>
          <w:iCs/>
          <w:lang w:eastAsia="ru-RU"/>
        </w:rPr>
        <w:t xml:space="preserve">, д. </w:t>
      </w:r>
      <w:proofErr w:type="spellStart"/>
      <w:r>
        <w:rPr>
          <w:rFonts w:ascii="Times New Roman" w:eastAsia="Times New Roman" w:hAnsi="Times New Roman"/>
          <w:i/>
          <w:iCs/>
          <w:lang w:eastAsia="ru-RU"/>
        </w:rPr>
        <w:t>Шертой</w:t>
      </w:r>
      <w:proofErr w:type="spellEnd"/>
      <w:r>
        <w:rPr>
          <w:rFonts w:ascii="Times New Roman" w:eastAsia="Times New Roman" w:hAnsi="Times New Roman"/>
          <w:i/>
          <w:iCs/>
          <w:lang w:eastAsia="ru-RU"/>
        </w:rPr>
        <w:t>.</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06.05.2022Г. №6</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РОССИЙСКАЯ ФЕДЕРАЦИЯ</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ИРКУТСКАЯ ОБЛАСТЬ</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ЭХИРИТ-БУЛАГАТСКИЙ МУНИЦИПАЛЬНЫЙ РАЙОН</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МУНИЦИПАЛЬНОЕ ОБРАЗОВАНИЕ «НОВО-НИКОЛАЕВСКОЕ»</w:t>
      </w:r>
    </w:p>
    <w:p w:rsidR="009E4184" w:rsidRPr="009E4184" w:rsidRDefault="009E4184" w:rsidP="009E4184">
      <w:pPr>
        <w:spacing w:after="0" w:line="240" w:lineRule="auto"/>
        <w:jc w:val="center"/>
        <w:rPr>
          <w:rFonts w:ascii="Arial" w:hAnsi="Arial" w:cs="Arial"/>
          <w:b/>
          <w:sz w:val="20"/>
          <w:szCs w:val="24"/>
          <w:lang w:eastAsia="ru-RU"/>
        </w:rPr>
      </w:pPr>
      <w:r w:rsidRPr="009E4184">
        <w:rPr>
          <w:rFonts w:ascii="Arial" w:hAnsi="Arial" w:cs="Arial"/>
          <w:b/>
          <w:sz w:val="20"/>
          <w:szCs w:val="24"/>
          <w:lang w:eastAsia="ru-RU"/>
        </w:rPr>
        <w:t>ДУМА</w:t>
      </w:r>
    </w:p>
    <w:p w:rsidR="009E4184" w:rsidRPr="009E4184" w:rsidRDefault="009E4184" w:rsidP="009E4184">
      <w:pPr>
        <w:spacing w:after="0" w:line="240" w:lineRule="auto"/>
        <w:jc w:val="center"/>
        <w:rPr>
          <w:rFonts w:ascii="Arial" w:eastAsia="Times New Roman" w:hAnsi="Arial" w:cs="Arial"/>
          <w:b/>
          <w:sz w:val="20"/>
          <w:szCs w:val="24"/>
          <w:lang w:eastAsia="ru-RU"/>
        </w:rPr>
      </w:pPr>
      <w:r w:rsidRPr="009E4184">
        <w:rPr>
          <w:rFonts w:ascii="Arial" w:eastAsia="Times New Roman" w:hAnsi="Arial" w:cs="Arial"/>
          <w:b/>
          <w:sz w:val="20"/>
          <w:szCs w:val="24"/>
          <w:lang w:eastAsia="ru-RU"/>
        </w:rPr>
        <w:t>РЕШЕНИЕ</w:t>
      </w:r>
    </w:p>
    <w:p w:rsidR="009E4184" w:rsidRPr="009E4184" w:rsidRDefault="009E4184" w:rsidP="009E4184">
      <w:pPr>
        <w:spacing w:after="0" w:line="240" w:lineRule="auto"/>
        <w:jc w:val="center"/>
        <w:rPr>
          <w:rFonts w:ascii="Arial" w:eastAsia="Times New Roman" w:hAnsi="Arial" w:cs="Arial"/>
          <w:b/>
          <w:bCs/>
          <w:color w:val="FFC000"/>
          <w:kern w:val="2"/>
          <w:sz w:val="20"/>
          <w:szCs w:val="24"/>
          <w:lang w:eastAsia="ru-RU"/>
        </w:rPr>
      </w:pPr>
    </w:p>
    <w:p w:rsidR="009E4184" w:rsidRPr="009E4184" w:rsidRDefault="009E4184" w:rsidP="009E4184">
      <w:pPr>
        <w:autoSpaceDE w:val="0"/>
        <w:autoSpaceDN w:val="0"/>
        <w:adjustRightInd w:val="0"/>
        <w:spacing w:after="0" w:line="240" w:lineRule="auto"/>
        <w:contextualSpacing/>
        <w:jc w:val="center"/>
        <w:outlineLvl w:val="1"/>
        <w:rPr>
          <w:rFonts w:ascii="Arial" w:hAnsi="Arial" w:cs="Arial"/>
          <w:b/>
          <w:iCs/>
          <w:sz w:val="20"/>
          <w:szCs w:val="24"/>
          <w:lang w:eastAsia="ru-RU"/>
        </w:rPr>
      </w:pPr>
      <w:r w:rsidRPr="009E4184">
        <w:rPr>
          <w:rFonts w:ascii="Arial" w:eastAsia="Times New Roman" w:hAnsi="Arial" w:cs="Arial"/>
          <w:b/>
          <w:bCs/>
          <w:iCs/>
          <w:sz w:val="20"/>
          <w:szCs w:val="24"/>
          <w:lang w:eastAsia="ru-RU"/>
        </w:rPr>
        <w:t xml:space="preserve">О ПОРЯДКЕ </w:t>
      </w:r>
      <w:r w:rsidRPr="009E4184">
        <w:rPr>
          <w:rFonts w:ascii="Arial" w:hAnsi="Arial" w:cs="Arial"/>
          <w:b/>
          <w:iCs/>
          <w:sz w:val="20"/>
          <w:szCs w:val="24"/>
          <w:lang w:eastAsia="ru-RU"/>
        </w:rPr>
        <w:t xml:space="preserve">ПРОВЕДЕНИЯ ЭКСПЕРТИЗЫ МУНИЦИПАЛЬНЫХ НОРМАТИВНЫХ ПРАВОВЫХ АКТОВ </w:t>
      </w:r>
      <w:r w:rsidRPr="009E4184">
        <w:rPr>
          <w:rFonts w:ascii="Arial" w:eastAsia="Times New Roman" w:hAnsi="Arial" w:cs="Arial"/>
          <w:b/>
          <w:bCs/>
          <w:iCs/>
          <w:sz w:val="20"/>
          <w:szCs w:val="24"/>
          <w:lang w:eastAsia="ru-RU"/>
        </w:rPr>
        <w:t>МУНИЦИПАЛЬНОГО ОБРАЗОВАНИЯ</w:t>
      </w:r>
      <w:r w:rsidRPr="009E4184">
        <w:rPr>
          <w:rFonts w:ascii="Arial" w:eastAsia="Times New Roman" w:hAnsi="Arial" w:cs="Arial"/>
          <w:b/>
          <w:bCs/>
          <w:i/>
          <w:iCs/>
          <w:sz w:val="20"/>
          <w:szCs w:val="24"/>
          <w:lang w:eastAsia="ru-RU"/>
        </w:rPr>
        <w:t xml:space="preserve"> </w:t>
      </w:r>
      <w:r w:rsidRPr="009E4184">
        <w:rPr>
          <w:rFonts w:ascii="Arial" w:eastAsia="Times New Roman" w:hAnsi="Arial" w:cs="Arial"/>
          <w:b/>
          <w:bCs/>
          <w:iCs/>
          <w:sz w:val="20"/>
          <w:szCs w:val="24"/>
          <w:lang w:eastAsia="ru-RU"/>
        </w:rPr>
        <w:t>«НОВО-НИКОЛАЕВСКОЕ»</w:t>
      </w:r>
      <w:r w:rsidRPr="009E4184">
        <w:rPr>
          <w:rFonts w:ascii="Arial" w:hAnsi="Arial" w:cs="Arial"/>
          <w:b/>
          <w:iCs/>
          <w:sz w:val="20"/>
          <w:szCs w:val="24"/>
          <w:lang w:eastAsia="ru-RU"/>
        </w:rPr>
        <w:t>,</w:t>
      </w:r>
      <w:r w:rsidRPr="009E4184">
        <w:rPr>
          <w:rFonts w:ascii="Arial" w:hAnsi="Arial" w:cs="Arial"/>
          <w:b/>
          <w:i/>
          <w:iCs/>
          <w:sz w:val="20"/>
          <w:szCs w:val="24"/>
          <w:lang w:eastAsia="ru-RU"/>
        </w:rPr>
        <w:t xml:space="preserve"> </w:t>
      </w:r>
      <w:r w:rsidRPr="009E4184">
        <w:rPr>
          <w:rFonts w:ascii="Arial" w:hAnsi="Arial" w:cs="Arial"/>
          <w:b/>
          <w:iCs/>
          <w:sz w:val="20"/>
          <w:szCs w:val="24"/>
          <w:lang w:eastAsia="ru-RU"/>
        </w:rPr>
        <w:t>ЗАТРАГИВАЮЩИХ ВОПРОСЫ ОСУЩЕСТВЛЕНИЯ ПРЕДПРИНИМАТЕЛЬСКОЙ И ИНОЙ ЭКОНОМИЧЕСКОЙ ДЕЯТЕЛЬНОСТИ</w:t>
      </w:r>
    </w:p>
    <w:p w:rsidR="009E4184" w:rsidRPr="009E4184" w:rsidRDefault="009E4184" w:rsidP="009E4184">
      <w:pPr>
        <w:spacing w:after="0" w:line="240" w:lineRule="auto"/>
        <w:jc w:val="both"/>
        <w:rPr>
          <w:rFonts w:ascii="Arial" w:hAnsi="Arial" w:cs="Arial"/>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bCs/>
          <w:sz w:val="18"/>
          <w:szCs w:val="24"/>
          <w:lang w:eastAsia="ru-RU"/>
        </w:rPr>
      </w:pPr>
      <w:proofErr w:type="gramStart"/>
      <w:r w:rsidRPr="009E4184">
        <w:rPr>
          <w:rFonts w:ascii="Arial" w:eastAsia="Times New Roman" w:hAnsi="Arial" w:cs="Arial"/>
          <w:kern w:val="2"/>
          <w:sz w:val="18"/>
          <w:szCs w:val="24"/>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9E4184">
        <w:rPr>
          <w:rFonts w:ascii="Arial" w:eastAsia="Times New Roman" w:hAnsi="Arial" w:cs="Arial"/>
          <w:sz w:val="18"/>
          <w:szCs w:val="24"/>
          <w:lang w:eastAsia="ru-RU"/>
        </w:rPr>
        <w:t xml:space="preserve"> Законом Иркутской области от 11 июня 2014 года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Pr="009E4184">
        <w:rPr>
          <w:rFonts w:ascii="Arial" w:eastAsia="Times New Roman" w:hAnsi="Arial" w:cs="Arial"/>
          <w:bCs/>
          <w:kern w:val="2"/>
          <w:sz w:val="18"/>
          <w:szCs w:val="24"/>
          <w:lang w:eastAsia="ru-RU"/>
        </w:rPr>
        <w:t>руководствуясь Уставом</w:t>
      </w:r>
      <w:r w:rsidRPr="009E4184">
        <w:rPr>
          <w:rFonts w:ascii="Arial" w:eastAsia="Times New Roman" w:hAnsi="Arial" w:cs="Arial"/>
          <w:sz w:val="18"/>
          <w:szCs w:val="24"/>
          <w:lang w:eastAsia="ru-RU"/>
        </w:rPr>
        <w:t xml:space="preserve"> </w:t>
      </w:r>
      <w:r w:rsidRPr="009E4184">
        <w:rPr>
          <w:rFonts w:ascii="Arial" w:eastAsia="Times New Roman" w:hAnsi="Arial" w:cs="Arial"/>
          <w:bCs/>
          <w:kern w:val="2"/>
          <w:sz w:val="18"/>
          <w:szCs w:val="24"/>
          <w:lang w:eastAsia="ru-RU"/>
        </w:rPr>
        <w:t xml:space="preserve">муниципального образования «Ново-Николаевское», </w:t>
      </w:r>
      <w:r w:rsidRPr="009E4184">
        <w:rPr>
          <w:rFonts w:ascii="Arial" w:eastAsia="Times New Roman" w:hAnsi="Arial" w:cs="Arial"/>
          <w:kern w:val="2"/>
          <w:sz w:val="18"/>
          <w:szCs w:val="24"/>
          <w:lang w:eastAsia="ru-RU"/>
        </w:rPr>
        <w:t>Дума</w:t>
      </w:r>
      <w:r w:rsidRPr="009E4184">
        <w:rPr>
          <w:rFonts w:ascii="Arial" w:eastAsia="Times New Roman" w:hAnsi="Arial" w:cs="Arial"/>
          <w:sz w:val="18"/>
          <w:szCs w:val="24"/>
          <w:lang w:eastAsia="ru-RU"/>
        </w:rPr>
        <w:t xml:space="preserve"> муниципального образования </w:t>
      </w:r>
      <w:r w:rsidRPr="009E4184">
        <w:rPr>
          <w:rFonts w:ascii="Arial" w:eastAsia="Times New Roman" w:hAnsi="Arial" w:cs="Arial"/>
          <w:bCs/>
          <w:sz w:val="18"/>
          <w:szCs w:val="24"/>
          <w:lang w:eastAsia="ru-RU"/>
        </w:rPr>
        <w:t>«Ново-Николаевское»</w:t>
      </w:r>
      <w:proofErr w:type="gramEnd"/>
    </w:p>
    <w:p w:rsidR="009E4184" w:rsidRPr="009E4184" w:rsidRDefault="009E4184" w:rsidP="009E4184">
      <w:pPr>
        <w:autoSpaceDE w:val="0"/>
        <w:autoSpaceDN w:val="0"/>
        <w:adjustRightInd w:val="0"/>
        <w:spacing w:after="0" w:line="240" w:lineRule="auto"/>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contextualSpacing/>
        <w:jc w:val="center"/>
        <w:rPr>
          <w:rFonts w:ascii="Arial" w:eastAsia="Times New Roman" w:hAnsi="Arial" w:cs="Arial"/>
          <w:b/>
          <w:bCs/>
          <w:kern w:val="2"/>
          <w:sz w:val="14"/>
          <w:szCs w:val="32"/>
          <w:lang w:eastAsia="ru-RU"/>
        </w:rPr>
      </w:pPr>
      <w:r w:rsidRPr="009E4184">
        <w:rPr>
          <w:rFonts w:ascii="Arial" w:eastAsia="Times New Roman" w:hAnsi="Arial" w:cs="Arial"/>
          <w:b/>
          <w:sz w:val="14"/>
          <w:szCs w:val="32"/>
          <w:lang w:eastAsia="ru-RU"/>
        </w:rPr>
        <w:t>РЕШИЛА</w:t>
      </w:r>
      <w:r w:rsidRPr="009E4184">
        <w:rPr>
          <w:rFonts w:ascii="Arial" w:eastAsia="Times New Roman" w:hAnsi="Arial" w:cs="Arial"/>
          <w:b/>
          <w:bCs/>
          <w:kern w:val="2"/>
          <w:sz w:val="14"/>
          <w:szCs w:val="32"/>
          <w:lang w:eastAsia="ru-RU"/>
        </w:rPr>
        <w:t>:</w:t>
      </w:r>
    </w:p>
    <w:p w:rsidR="009E4184" w:rsidRPr="009E4184" w:rsidRDefault="009E4184" w:rsidP="009E4184">
      <w:pPr>
        <w:autoSpaceDE w:val="0"/>
        <w:autoSpaceDN w:val="0"/>
        <w:adjustRightInd w:val="0"/>
        <w:spacing w:after="0" w:line="240" w:lineRule="auto"/>
        <w:contextualSpacing/>
        <w:jc w:val="both"/>
        <w:rPr>
          <w:rFonts w:ascii="Arial" w:eastAsia="Times New Roman" w:hAnsi="Arial" w:cs="Arial"/>
          <w:bCs/>
          <w:kern w:val="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bCs/>
          <w:kern w:val="2"/>
          <w:sz w:val="18"/>
          <w:szCs w:val="24"/>
          <w:lang w:eastAsia="ru-RU"/>
        </w:rPr>
      </w:pPr>
      <w:r w:rsidRPr="009E4184">
        <w:rPr>
          <w:rFonts w:ascii="Arial" w:eastAsia="Times New Roman" w:hAnsi="Arial" w:cs="Arial"/>
          <w:bCs/>
          <w:kern w:val="2"/>
          <w:sz w:val="18"/>
          <w:szCs w:val="24"/>
          <w:lang w:eastAsia="ru-RU"/>
        </w:rPr>
        <w:t xml:space="preserve">1. Утвердить </w:t>
      </w:r>
      <w:r w:rsidRPr="009E4184">
        <w:rPr>
          <w:rFonts w:ascii="Arial" w:eastAsia="Times New Roman" w:hAnsi="Arial" w:cs="Arial"/>
          <w:sz w:val="18"/>
          <w:szCs w:val="24"/>
          <w:lang w:eastAsia="ru-RU"/>
        </w:rPr>
        <w:t xml:space="preserve">Порядок </w:t>
      </w:r>
      <w:r w:rsidRPr="009E4184">
        <w:rPr>
          <w:rFonts w:ascii="Arial" w:hAnsi="Arial" w:cs="Arial"/>
          <w:bCs/>
          <w:sz w:val="18"/>
          <w:szCs w:val="24"/>
          <w:lang w:eastAsia="ru-RU"/>
        </w:rPr>
        <w:t xml:space="preserve">проведения экспертизы муниципальных нормативных правовых актов </w:t>
      </w:r>
      <w:r w:rsidRPr="009E4184">
        <w:rPr>
          <w:rFonts w:ascii="Arial" w:eastAsia="Times New Roman" w:hAnsi="Arial" w:cs="Arial"/>
          <w:sz w:val="18"/>
          <w:szCs w:val="24"/>
          <w:lang w:eastAsia="ru-RU"/>
        </w:rPr>
        <w:t xml:space="preserve">муниципального образования </w:t>
      </w:r>
      <w:r w:rsidRPr="009E4184">
        <w:rPr>
          <w:rFonts w:ascii="Arial" w:eastAsia="Times New Roman" w:hAnsi="Arial" w:cs="Arial"/>
          <w:bCs/>
          <w:sz w:val="18"/>
          <w:szCs w:val="24"/>
          <w:lang w:eastAsia="ru-RU"/>
        </w:rPr>
        <w:t>«Ново-Николаевское»,</w:t>
      </w:r>
      <w:r w:rsidRPr="009E4184">
        <w:rPr>
          <w:rFonts w:ascii="Arial" w:hAnsi="Arial" w:cs="Arial"/>
          <w:bCs/>
          <w:sz w:val="18"/>
          <w:szCs w:val="24"/>
          <w:lang w:eastAsia="ru-RU"/>
        </w:rPr>
        <w:t xml:space="preserve"> затрагивающих вопросы осуществления предпринимательской и иной экономической деятельности</w:t>
      </w:r>
      <w:r w:rsidRPr="009E4184">
        <w:rPr>
          <w:rFonts w:ascii="Arial" w:eastAsia="Times New Roman" w:hAnsi="Arial" w:cs="Arial"/>
          <w:kern w:val="2"/>
          <w:sz w:val="18"/>
          <w:szCs w:val="24"/>
          <w:lang w:eastAsia="ru-RU"/>
        </w:rPr>
        <w:t xml:space="preserve"> (приложение №1)</w:t>
      </w:r>
      <w:r w:rsidRPr="009E4184">
        <w:rPr>
          <w:rFonts w:ascii="Arial" w:eastAsia="Times New Roman" w:hAnsi="Arial" w:cs="Arial"/>
          <w:bCs/>
          <w:kern w:val="2"/>
          <w:sz w:val="18"/>
          <w:szCs w:val="24"/>
          <w:lang w:eastAsia="ru-RU"/>
        </w:rPr>
        <w:t>.</w:t>
      </w:r>
    </w:p>
    <w:p w:rsidR="009E4184" w:rsidRPr="009E4184" w:rsidRDefault="009E4184" w:rsidP="009E4184">
      <w:pPr>
        <w:suppressAutoHyphens/>
        <w:spacing w:after="0" w:line="230" w:lineRule="auto"/>
        <w:ind w:firstLine="709"/>
        <w:jc w:val="both"/>
        <w:rPr>
          <w:rFonts w:ascii="Arial" w:eastAsia="Times New Roman" w:hAnsi="Arial" w:cs="Arial"/>
          <w:sz w:val="18"/>
          <w:szCs w:val="24"/>
          <w:lang w:eastAsia="ru-RU"/>
        </w:rPr>
      </w:pPr>
      <w:r w:rsidRPr="009E4184">
        <w:rPr>
          <w:rFonts w:ascii="Arial" w:eastAsia="Times New Roman" w:hAnsi="Arial" w:cs="Arial"/>
          <w:bCs/>
          <w:kern w:val="2"/>
          <w:sz w:val="18"/>
          <w:szCs w:val="24"/>
          <w:lang w:eastAsia="ru-RU"/>
        </w:rPr>
        <w:t xml:space="preserve">2. </w:t>
      </w:r>
      <w:r w:rsidRPr="009E4184">
        <w:rPr>
          <w:rFonts w:ascii="Arial" w:eastAsia="Times New Roman" w:hAnsi="Arial" w:cs="Arial"/>
          <w:sz w:val="18"/>
          <w:szCs w:val="24"/>
          <w:lang w:eastAsia="ru-RU"/>
        </w:rPr>
        <w:t>Настоящее решение вступает в силу после дня его официального опубликования.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4"/>
          <w:lang w:eastAsia="ru-RU"/>
        </w:rPr>
      </w:pP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4"/>
          <w:lang w:eastAsia="ru-RU"/>
        </w:rPr>
      </w:pP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8"/>
          <w:lang w:eastAsia="ru-RU"/>
        </w:rPr>
      </w:pPr>
      <w:r w:rsidRPr="009E4184">
        <w:rPr>
          <w:rFonts w:ascii="Arial" w:eastAsia="Times New Roman" w:hAnsi="Arial" w:cs="Arial"/>
          <w:kern w:val="2"/>
          <w:sz w:val="18"/>
          <w:szCs w:val="28"/>
          <w:lang w:eastAsia="ru-RU"/>
        </w:rPr>
        <w:t xml:space="preserve">Председатель Думы </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8"/>
          <w:lang w:eastAsia="ru-RU"/>
        </w:rPr>
      </w:pPr>
      <w:r w:rsidRPr="009E4184">
        <w:rPr>
          <w:rFonts w:ascii="Arial" w:eastAsia="Times New Roman" w:hAnsi="Arial" w:cs="Arial"/>
          <w:kern w:val="2"/>
          <w:sz w:val="18"/>
          <w:szCs w:val="28"/>
          <w:lang w:eastAsia="ru-RU"/>
        </w:rPr>
        <w:t>МО «Ново-Николаевское»</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8"/>
          <w:lang w:eastAsia="ru-RU"/>
        </w:rPr>
      </w:pPr>
      <w:r w:rsidRPr="009E4184">
        <w:rPr>
          <w:rFonts w:ascii="Arial" w:eastAsia="Times New Roman" w:hAnsi="Arial" w:cs="Arial"/>
          <w:kern w:val="2"/>
          <w:sz w:val="18"/>
          <w:szCs w:val="28"/>
          <w:lang w:eastAsia="ru-RU"/>
        </w:rPr>
        <w:t xml:space="preserve">Глава муниципального образования «Ново-Николаевское» </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8"/>
          <w:lang w:eastAsia="ru-RU"/>
        </w:rPr>
      </w:pPr>
      <w:proofErr w:type="spellStart"/>
      <w:r w:rsidRPr="009E4184">
        <w:rPr>
          <w:rFonts w:ascii="Arial" w:eastAsia="Times New Roman" w:hAnsi="Arial" w:cs="Arial"/>
          <w:kern w:val="2"/>
          <w:sz w:val="18"/>
          <w:szCs w:val="28"/>
          <w:lang w:eastAsia="ru-RU"/>
        </w:rPr>
        <w:t>Л.Б.Бахаева</w:t>
      </w:r>
      <w:proofErr w:type="spellEnd"/>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kern w:val="2"/>
          <w:sz w:val="18"/>
          <w:szCs w:val="28"/>
          <w:lang w:eastAsia="ru-RU"/>
        </w:rPr>
      </w:pPr>
    </w:p>
    <w:p w:rsidR="009E4184" w:rsidRPr="009E4184" w:rsidRDefault="009E4184" w:rsidP="009E4184">
      <w:pPr>
        <w:spacing w:after="0" w:line="240" w:lineRule="auto"/>
        <w:jc w:val="right"/>
        <w:rPr>
          <w:rFonts w:ascii="Courier New" w:eastAsia="Times New Roman" w:hAnsi="Courier New" w:cs="Courier New"/>
          <w:sz w:val="16"/>
          <w:lang w:eastAsia="ru-RU"/>
        </w:rPr>
      </w:pPr>
      <w:r w:rsidRPr="009E4184">
        <w:rPr>
          <w:rFonts w:ascii="Courier New" w:eastAsia="Times New Roman" w:hAnsi="Courier New" w:cs="Courier New"/>
          <w:sz w:val="16"/>
          <w:lang w:eastAsia="ru-RU"/>
        </w:rPr>
        <w:t>Приложение №1 к решению Дума</w:t>
      </w:r>
    </w:p>
    <w:p w:rsidR="009E4184" w:rsidRPr="009E4184" w:rsidRDefault="009E4184" w:rsidP="009E4184">
      <w:pPr>
        <w:spacing w:after="0" w:line="240" w:lineRule="auto"/>
        <w:jc w:val="right"/>
        <w:rPr>
          <w:rFonts w:ascii="Courier New" w:eastAsia="Times New Roman" w:hAnsi="Courier New" w:cs="Courier New"/>
          <w:kern w:val="2"/>
          <w:sz w:val="16"/>
          <w:lang w:eastAsia="ru-RU"/>
        </w:rPr>
      </w:pPr>
      <w:r w:rsidRPr="009E4184">
        <w:rPr>
          <w:rFonts w:ascii="Courier New" w:eastAsia="Times New Roman" w:hAnsi="Courier New" w:cs="Courier New"/>
          <w:sz w:val="16"/>
          <w:lang w:eastAsia="ru-RU"/>
        </w:rPr>
        <w:t xml:space="preserve">муниципального образования </w:t>
      </w:r>
      <w:r w:rsidRPr="009E4184">
        <w:rPr>
          <w:rFonts w:ascii="Courier New" w:eastAsia="Times New Roman" w:hAnsi="Courier New" w:cs="Courier New"/>
          <w:bCs/>
          <w:sz w:val="16"/>
          <w:lang w:eastAsia="ru-RU"/>
        </w:rPr>
        <w:t>«Ново-Николаевское»</w:t>
      </w:r>
    </w:p>
    <w:p w:rsidR="009E4184" w:rsidRPr="009E4184" w:rsidRDefault="009E4184" w:rsidP="009E4184">
      <w:pPr>
        <w:spacing w:after="0" w:line="240" w:lineRule="auto"/>
        <w:jc w:val="right"/>
        <w:rPr>
          <w:rFonts w:ascii="Courier New" w:eastAsia="Times New Roman" w:hAnsi="Courier New" w:cs="Courier New"/>
          <w:kern w:val="2"/>
          <w:sz w:val="16"/>
          <w:lang w:eastAsia="ru-RU"/>
        </w:rPr>
      </w:pPr>
      <w:r w:rsidRPr="009E4184">
        <w:rPr>
          <w:rFonts w:ascii="Courier New" w:eastAsia="Times New Roman" w:hAnsi="Courier New" w:cs="Courier New"/>
          <w:kern w:val="2"/>
          <w:sz w:val="16"/>
          <w:lang w:eastAsia="ru-RU"/>
        </w:rPr>
        <w:t>от 06.05.2022г. №6</w:t>
      </w:r>
    </w:p>
    <w:p w:rsidR="009E4184" w:rsidRPr="009E4184" w:rsidRDefault="009E4184" w:rsidP="009E4184">
      <w:pPr>
        <w:spacing w:after="0" w:line="240" w:lineRule="auto"/>
        <w:jc w:val="both"/>
        <w:rPr>
          <w:rFonts w:ascii="Courier New" w:eastAsia="Times New Roman" w:hAnsi="Courier New" w:cs="Courier New"/>
          <w:b/>
          <w:kern w:val="2"/>
          <w:szCs w:val="32"/>
          <w:lang w:eastAsia="ru-RU"/>
        </w:rPr>
      </w:pPr>
    </w:p>
    <w:p w:rsidR="009E4184" w:rsidRPr="009E4184" w:rsidRDefault="009E4184" w:rsidP="009E4184">
      <w:pPr>
        <w:spacing w:after="0" w:line="240" w:lineRule="auto"/>
        <w:jc w:val="center"/>
        <w:rPr>
          <w:rFonts w:ascii="Arial" w:eastAsia="Times New Roman" w:hAnsi="Arial" w:cs="Arial"/>
          <w:b/>
          <w:bCs/>
          <w:kern w:val="2"/>
          <w:sz w:val="16"/>
          <w:szCs w:val="32"/>
          <w:lang w:eastAsia="ru-RU"/>
        </w:rPr>
      </w:pPr>
      <w:r w:rsidRPr="009E4184">
        <w:rPr>
          <w:rFonts w:ascii="Arial" w:eastAsia="Times New Roman" w:hAnsi="Arial" w:cs="Arial"/>
          <w:b/>
          <w:bCs/>
          <w:kern w:val="2"/>
          <w:sz w:val="16"/>
          <w:szCs w:val="32"/>
          <w:lang w:eastAsia="ru-RU"/>
        </w:rPr>
        <w:t>ПОРЯДОК</w:t>
      </w:r>
    </w:p>
    <w:p w:rsidR="009E4184" w:rsidRPr="009E4184" w:rsidRDefault="009E4184" w:rsidP="009E4184">
      <w:pPr>
        <w:autoSpaceDE w:val="0"/>
        <w:autoSpaceDN w:val="0"/>
        <w:adjustRightInd w:val="0"/>
        <w:spacing w:after="0" w:line="240" w:lineRule="auto"/>
        <w:contextualSpacing/>
        <w:jc w:val="center"/>
        <w:outlineLvl w:val="1"/>
        <w:rPr>
          <w:rFonts w:ascii="Arial" w:hAnsi="Arial" w:cs="Arial"/>
          <w:b/>
          <w:iCs/>
          <w:sz w:val="16"/>
          <w:szCs w:val="32"/>
          <w:lang w:eastAsia="ru-RU"/>
        </w:rPr>
      </w:pPr>
      <w:r w:rsidRPr="009E4184">
        <w:rPr>
          <w:rFonts w:ascii="Arial" w:hAnsi="Arial" w:cs="Arial"/>
          <w:b/>
          <w:iCs/>
          <w:sz w:val="16"/>
          <w:szCs w:val="32"/>
          <w:lang w:eastAsia="ru-RU"/>
        </w:rPr>
        <w:t xml:space="preserve">ПРОВЕДЕНИЯ ЭКСПЕРТИЗЫ МУНИЦИПАЛЬНЫХ НОРМАТИВНЫХ ПРАВОВЫХ АКТОВ </w:t>
      </w:r>
      <w:r w:rsidRPr="009E4184">
        <w:rPr>
          <w:rFonts w:ascii="Arial" w:eastAsia="Times New Roman" w:hAnsi="Arial" w:cs="Arial"/>
          <w:b/>
          <w:bCs/>
          <w:iCs/>
          <w:sz w:val="16"/>
          <w:szCs w:val="32"/>
          <w:lang w:eastAsia="ru-RU"/>
        </w:rPr>
        <w:t>МУНИЦИПАЛЬНОГО ОБРАЗОВАНИЯ</w:t>
      </w:r>
      <w:r w:rsidRPr="009E4184">
        <w:rPr>
          <w:rFonts w:ascii="Arial" w:eastAsia="Times New Roman" w:hAnsi="Arial" w:cs="Arial"/>
          <w:b/>
          <w:bCs/>
          <w:i/>
          <w:iCs/>
          <w:sz w:val="16"/>
          <w:szCs w:val="32"/>
          <w:lang w:eastAsia="ru-RU"/>
        </w:rPr>
        <w:t xml:space="preserve"> </w:t>
      </w:r>
      <w:r w:rsidRPr="009E4184">
        <w:rPr>
          <w:rFonts w:ascii="Arial" w:eastAsia="Times New Roman" w:hAnsi="Arial" w:cs="Arial"/>
          <w:b/>
          <w:bCs/>
          <w:iCs/>
          <w:sz w:val="16"/>
          <w:szCs w:val="32"/>
          <w:lang w:eastAsia="ru-RU"/>
        </w:rPr>
        <w:t>«НОВО-НИКОЛАЕВСКОЕ»</w:t>
      </w:r>
      <w:r w:rsidRPr="009E4184">
        <w:rPr>
          <w:rFonts w:ascii="Arial" w:hAnsi="Arial" w:cs="Arial"/>
          <w:b/>
          <w:iCs/>
          <w:sz w:val="16"/>
          <w:szCs w:val="32"/>
          <w:lang w:eastAsia="ru-RU"/>
        </w:rPr>
        <w:t>,</w:t>
      </w:r>
      <w:r w:rsidRPr="009E4184">
        <w:rPr>
          <w:rFonts w:ascii="Arial" w:hAnsi="Arial" w:cs="Arial"/>
          <w:b/>
          <w:i/>
          <w:iCs/>
          <w:sz w:val="16"/>
          <w:szCs w:val="32"/>
          <w:lang w:eastAsia="ru-RU"/>
        </w:rPr>
        <w:t xml:space="preserve"> </w:t>
      </w:r>
      <w:r w:rsidRPr="009E4184">
        <w:rPr>
          <w:rFonts w:ascii="Arial" w:hAnsi="Arial" w:cs="Arial"/>
          <w:b/>
          <w:iCs/>
          <w:sz w:val="16"/>
          <w:szCs w:val="32"/>
          <w:lang w:eastAsia="ru-RU"/>
        </w:rPr>
        <w:t xml:space="preserve">ЗАТРАГИВАЮЩИХ ВОПРОСЫ ОСУЩЕСТВЛЕНИЯ ПРЕДПРИНИМАТЕЛЬСКОЙ И </w:t>
      </w:r>
      <w:r w:rsidRPr="009E4184">
        <w:rPr>
          <w:rFonts w:ascii="Arial" w:hAnsi="Arial" w:cs="Arial"/>
          <w:b/>
          <w:bCs/>
          <w:iCs/>
          <w:sz w:val="16"/>
          <w:szCs w:val="32"/>
          <w:lang w:eastAsia="ru-RU"/>
        </w:rPr>
        <w:t>ИНОЙ ЭКОНОМИЧЕСКОЙ</w:t>
      </w:r>
      <w:r w:rsidRPr="009E4184">
        <w:rPr>
          <w:rFonts w:ascii="Arial" w:hAnsi="Arial" w:cs="Arial"/>
          <w:b/>
          <w:iCs/>
          <w:sz w:val="16"/>
          <w:szCs w:val="32"/>
          <w:lang w:eastAsia="ru-RU"/>
        </w:rPr>
        <w:t xml:space="preserve"> ДЕЯТЕЛЬНОСТИ</w:t>
      </w:r>
    </w:p>
    <w:p w:rsidR="009E4184" w:rsidRPr="009E4184" w:rsidRDefault="009E4184" w:rsidP="009E4184">
      <w:pPr>
        <w:autoSpaceDE w:val="0"/>
        <w:autoSpaceDN w:val="0"/>
        <w:adjustRightInd w:val="0"/>
        <w:spacing w:after="0" w:line="240" w:lineRule="auto"/>
        <w:jc w:val="center"/>
        <w:rPr>
          <w:rFonts w:ascii="Arial" w:eastAsia="Times New Roman" w:hAnsi="Arial" w:cs="Arial"/>
          <w:kern w:val="2"/>
          <w:sz w:val="24"/>
          <w:szCs w:val="24"/>
          <w:lang w:eastAsia="ru-RU"/>
        </w:rPr>
      </w:pPr>
    </w:p>
    <w:p w:rsidR="009E4184" w:rsidRPr="009E4184" w:rsidRDefault="009E4184" w:rsidP="009E4184">
      <w:pPr>
        <w:autoSpaceDE w:val="0"/>
        <w:autoSpaceDN w:val="0"/>
        <w:adjustRightInd w:val="0"/>
        <w:spacing w:after="0" w:line="240" w:lineRule="auto"/>
        <w:ind w:firstLine="709"/>
        <w:contextualSpacing/>
        <w:jc w:val="center"/>
        <w:outlineLvl w:val="1"/>
        <w:rPr>
          <w:rFonts w:ascii="Arial" w:hAnsi="Arial" w:cs="Arial"/>
          <w:iCs/>
          <w:sz w:val="18"/>
          <w:szCs w:val="24"/>
          <w:lang w:eastAsia="ru-RU"/>
        </w:rPr>
      </w:pPr>
      <w:r w:rsidRPr="009E4184">
        <w:rPr>
          <w:rFonts w:ascii="Arial" w:hAnsi="Arial" w:cs="Arial"/>
          <w:iCs/>
          <w:sz w:val="18"/>
          <w:szCs w:val="24"/>
          <w:lang w:eastAsia="ru-RU"/>
        </w:rPr>
        <w:t>Глава 1. Общие положения</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1. Настоящим Порядком определяется порядок проведения экспертизы муниципальных нормативных правовых актов муниципального образования </w:t>
      </w:r>
      <w:r w:rsidRPr="009E4184">
        <w:rPr>
          <w:rFonts w:ascii="Arial" w:eastAsia="Times New Roman" w:hAnsi="Arial" w:cs="Arial"/>
          <w:bCs/>
          <w:sz w:val="18"/>
          <w:szCs w:val="24"/>
          <w:lang w:eastAsia="ru-RU"/>
        </w:rPr>
        <w:t>«Ново-Николаевское»</w:t>
      </w:r>
      <w:r w:rsidRPr="009E4184">
        <w:rPr>
          <w:rFonts w:ascii="Arial" w:eastAsia="Times New Roman" w:hAnsi="Arial" w:cs="Arial"/>
          <w:i/>
          <w:sz w:val="18"/>
          <w:szCs w:val="24"/>
          <w:lang w:eastAsia="ru-RU"/>
        </w:rPr>
        <w:t xml:space="preserve"> </w:t>
      </w:r>
      <w:r w:rsidRPr="009E4184">
        <w:rPr>
          <w:rFonts w:ascii="Arial" w:eastAsia="Times New Roman" w:hAnsi="Arial" w:cs="Arial"/>
          <w:sz w:val="18"/>
          <w:szCs w:val="24"/>
          <w:lang w:eastAsia="ru-RU"/>
        </w:rPr>
        <w:t xml:space="preserve">(далее – муниципальное образование), затрагивающих вопросы осуществления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 (далее – муниципальные нормативные правовые акты).</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 В настоящем Порядке используются следующие понятия: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1) уполномоченный орган – администрация </w:t>
      </w:r>
      <w:r w:rsidRPr="009E4184">
        <w:rPr>
          <w:rFonts w:ascii="Arial" w:eastAsia="Times New Roman" w:hAnsi="Arial" w:cs="Arial"/>
          <w:bCs/>
          <w:sz w:val="18"/>
          <w:szCs w:val="24"/>
          <w:lang w:eastAsia="ru-RU"/>
        </w:rPr>
        <w:t>муниципального образования «Ново-Николаевское»;</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 отраслевой орган – структурное подразделение или должностное лицо в органе местного самоуправления муниципального образования, к полномочиям которого относится регулируемая муниципальным нормативным правовым актом сфера общественных отношений;</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3) представители предпринимательского сообщества – субъекты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 их ассоциации и союзы;</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4) официальный сайт – раздел официального сайта органов местного самоуправления муниципального образования в информационно-телекоммуникационной сети «Интернет», расположенный по адресу http://nn.ehirit.ru и предназначенный для размещения сведений о проведении экспертизы муниципальных нормативных правовых актов;</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lastRenderedPageBreak/>
        <w:t>5) публичные консультации – открытое обсуждение,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contextualSpacing/>
        <w:jc w:val="center"/>
        <w:outlineLvl w:val="1"/>
        <w:rPr>
          <w:rFonts w:ascii="Arial" w:hAnsi="Arial" w:cs="Arial"/>
          <w:iCs/>
          <w:sz w:val="18"/>
          <w:szCs w:val="24"/>
          <w:lang w:eastAsia="ru-RU"/>
        </w:rPr>
      </w:pPr>
      <w:r w:rsidRPr="009E4184">
        <w:rPr>
          <w:rFonts w:ascii="Arial" w:hAnsi="Arial" w:cs="Arial"/>
          <w:iCs/>
          <w:sz w:val="18"/>
          <w:szCs w:val="24"/>
          <w:lang w:eastAsia="ru-RU"/>
        </w:rPr>
        <w:t>Глава 2. Порядок планирования проведения экспертизы муниципальных нормативных правовых актов</w:t>
      </w:r>
    </w:p>
    <w:p w:rsidR="009E4184" w:rsidRPr="009E4184" w:rsidRDefault="009E4184" w:rsidP="009E4184">
      <w:pPr>
        <w:autoSpaceDE w:val="0"/>
        <w:autoSpaceDN w:val="0"/>
        <w:adjustRightInd w:val="0"/>
        <w:spacing w:after="0" w:line="240" w:lineRule="auto"/>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3. Экспертиза муниципальных нормативных правовых актов осуществляется </w:t>
      </w:r>
      <w:r w:rsidRPr="009E4184">
        <w:rPr>
          <w:rFonts w:ascii="Arial" w:eastAsia="Times New Roman" w:hAnsi="Arial" w:cs="Arial"/>
          <w:kern w:val="2"/>
          <w:sz w:val="18"/>
          <w:szCs w:val="24"/>
          <w:lang w:eastAsia="ru-RU"/>
        </w:rPr>
        <w:t xml:space="preserve">уполномоченным органом </w:t>
      </w:r>
      <w:r w:rsidRPr="009E4184">
        <w:rPr>
          <w:rFonts w:ascii="Arial" w:eastAsia="Times New Roman" w:hAnsi="Arial" w:cs="Arial"/>
          <w:sz w:val="18"/>
          <w:szCs w:val="24"/>
          <w:lang w:eastAsia="ru-RU"/>
        </w:rPr>
        <w:t>в соответствии с ежегодным планом проведения экспертизы муниципальных нормативных правовых актов (далее – План).</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bookmarkStart w:id="0" w:name="Par26"/>
      <w:bookmarkEnd w:id="0"/>
      <w:r w:rsidRPr="009E4184">
        <w:rPr>
          <w:rFonts w:ascii="Arial" w:eastAsia="Times New Roman" w:hAnsi="Arial" w:cs="Arial"/>
          <w:sz w:val="18"/>
          <w:szCs w:val="24"/>
          <w:lang w:eastAsia="ru-RU"/>
        </w:rPr>
        <w:t xml:space="preserve">4. </w:t>
      </w:r>
      <w:proofErr w:type="gramStart"/>
      <w:r w:rsidRPr="009E4184">
        <w:rPr>
          <w:rFonts w:ascii="Arial" w:eastAsia="Times New Roman" w:hAnsi="Arial" w:cs="Arial"/>
          <w:sz w:val="18"/>
          <w:szCs w:val="24"/>
          <w:lang w:eastAsia="ru-RU"/>
        </w:rPr>
        <w:t xml:space="preserve">Муниципальный нормативный правовой акт включается в План при наличии сведений, указывающих, что положения данного муниципального нормативного правового акта могут создавать условия, необоснованно затрудняющие осуществление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w:t>
      </w:r>
      <w:proofErr w:type="gramEnd"/>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5. Формирование Плана осуществляется уполномоченным органом с учетом предложений, </w:t>
      </w:r>
      <w:proofErr w:type="gramStart"/>
      <w:r w:rsidRPr="009E4184">
        <w:rPr>
          <w:rFonts w:ascii="Arial" w:eastAsia="Times New Roman" w:hAnsi="Arial" w:cs="Arial"/>
          <w:sz w:val="18"/>
          <w:szCs w:val="24"/>
          <w:lang w:eastAsia="ru-RU"/>
        </w:rPr>
        <w:t>поступивших</w:t>
      </w:r>
      <w:proofErr w:type="gramEnd"/>
      <w:r w:rsidRPr="009E4184">
        <w:rPr>
          <w:rFonts w:ascii="Arial" w:eastAsia="Times New Roman" w:hAnsi="Arial" w:cs="Arial"/>
          <w:sz w:val="18"/>
          <w:szCs w:val="24"/>
          <w:lang w:eastAsia="ru-RU"/>
        </w:rPr>
        <w:t xml:space="preserve"> в том числе от:</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 органов местного самоуправления и их должностных лиц;</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 органов государственной власти, иных государственных органов и их должностных лиц;</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3) представителей предпринимательского сообщества;</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4) научно-исследовательских, общественных и иных организаций.</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6. Предложения о включении муниципальных нормативных правовых актов в План, предусмотренные пунктом 5 настоящего Порядка, принимаются в срок до 25 ноября года, предшествующего </w:t>
      </w:r>
      <w:proofErr w:type="gramStart"/>
      <w:r w:rsidRPr="009E4184">
        <w:rPr>
          <w:rFonts w:ascii="Arial" w:eastAsia="Times New Roman" w:hAnsi="Arial" w:cs="Arial"/>
          <w:sz w:val="18"/>
          <w:szCs w:val="24"/>
          <w:lang w:eastAsia="ru-RU"/>
        </w:rPr>
        <w:t>плановому</w:t>
      </w:r>
      <w:proofErr w:type="gramEnd"/>
      <w:r w:rsidRPr="009E4184">
        <w:rPr>
          <w:rFonts w:ascii="Arial" w:eastAsia="Times New Roman" w:hAnsi="Arial" w:cs="Arial"/>
          <w:sz w:val="18"/>
          <w:szCs w:val="24"/>
          <w:lang w:eastAsia="ru-RU"/>
        </w:rPr>
        <w:t>.</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7.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8. План утверждается распоряжением главы муниципального образования «Ново-Николаевское» на один год в срок до 31 декабря года, предшествующего плановому.</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9. В течение 10 рабочих дней со дня утверждения План размещается уполномоченным органом на официальном сайте.</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10. Внесение изменений в План осуществляется уполномоченным органом в случае:</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bookmarkStart w:id="1" w:name="Par2"/>
      <w:bookmarkEnd w:id="1"/>
      <w:r w:rsidRPr="009E4184">
        <w:rPr>
          <w:rFonts w:ascii="Arial" w:eastAsia="Times New Roman" w:hAnsi="Arial" w:cs="Arial"/>
          <w:sz w:val="18"/>
          <w:szCs w:val="24"/>
          <w:lang w:eastAsia="ru-RU"/>
        </w:rPr>
        <w:t xml:space="preserve">1) признания муниципального нормативного правового акта, включенного в План, </w:t>
      </w:r>
      <w:proofErr w:type="gramStart"/>
      <w:r w:rsidRPr="009E4184">
        <w:rPr>
          <w:rFonts w:ascii="Arial" w:eastAsia="Times New Roman" w:hAnsi="Arial" w:cs="Arial"/>
          <w:sz w:val="18"/>
          <w:szCs w:val="24"/>
          <w:lang w:eastAsia="ru-RU"/>
        </w:rPr>
        <w:t>утратившим</w:t>
      </w:r>
      <w:proofErr w:type="gramEnd"/>
      <w:r w:rsidRPr="009E4184">
        <w:rPr>
          <w:rFonts w:ascii="Arial" w:eastAsia="Times New Roman" w:hAnsi="Arial" w:cs="Arial"/>
          <w:sz w:val="18"/>
          <w:szCs w:val="24"/>
          <w:lang w:eastAsia="ru-RU"/>
        </w:rPr>
        <w:t xml:space="preserve"> силу либо его отмены;</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bookmarkStart w:id="2" w:name="Par3"/>
      <w:bookmarkEnd w:id="2"/>
      <w:r w:rsidRPr="009E4184">
        <w:rPr>
          <w:rFonts w:ascii="Arial" w:eastAsia="Times New Roman" w:hAnsi="Arial" w:cs="Arial"/>
          <w:sz w:val="18"/>
          <w:szCs w:val="24"/>
          <w:lang w:eastAsia="ru-RU"/>
        </w:rPr>
        <w:t>2) поступления предложений о внесении дополнений в План от лиц, указанных в пункте 5 настоящего Порядка.</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11. Внесение изменений в План осуществляется в течение 10 рабочих дней со дня возникновения оснований, указанных в подпунктах 1, 2 пункта 10 настоящего Порядка, при соблюдении условия, предусмотренного пунктом 4 настоящего Порядка.</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12. В Плане для каждого муниципального нормативного правового акта предусматривается срок проведения его экспертизы, который не должен превышать трех месяцев.</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contextualSpacing/>
        <w:jc w:val="center"/>
        <w:outlineLvl w:val="1"/>
        <w:rPr>
          <w:rFonts w:ascii="Arial" w:hAnsi="Arial" w:cs="Arial"/>
          <w:iCs/>
          <w:sz w:val="18"/>
          <w:szCs w:val="24"/>
          <w:lang w:eastAsia="ru-RU"/>
        </w:rPr>
      </w:pPr>
      <w:r w:rsidRPr="009E4184">
        <w:rPr>
          <w:rFonts w:ascii="Arial" w:hAnsi="Arial" w:cs="Arial"/>
          <w:iCs/>
          <w:sz w:val="18"/>
          <w:szCs w:val="24"/>
          <w:lang w:eastAsia="ru-RU"/>
        </w:rPr>
        <w:t>Глава 3. Порядок проведения экспертизы муниципального нормативного правового акта</w:t>
      </w:r>
    </w:p>
    <w:p w:rsidR="009E4184" w:rsidRPr="009E4184" w:rsidRDefault="009E4184" w:rsidP="009E4184">
      <w:pPr>
        <w:autoSpaceDE w:val="0"/>
        <w:autoSpaceDN w:val="0"/>
        <w:adjustRightInd w:val="0"/>
        <w:spacing w:after="0" w:line="240" w:lineRule="auto"/>
        <w:contextualSpacing/>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13. При проведении экспертизы муниципального нормативного правового акта:</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 проводятся публичные консультации по муниципальному нормативному правовому акту;</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proofErr w:type="gramStart"/>
      <w:r w:rsidRPr="009E4184">
        <w:rPr>
          <w:rFonts w:ascii="Arial" w:eastAsia="Times New Roman" w:hAnsi="Arial" w:cs="Arial"/>
          <w:sz w:val="18"/>
          <w:szCs w:val="24"/>
          <w:lang w:eastAsia="ru-RU"/>
        </w:rPr>
        <w:t>2)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3) проводится анализ положений муниципального нормативного правового акта во взаимосвязи с их фактической реализацией, учитывается их соответствие принципам правового регулирования, установленным законодательством;</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4)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5) устанавливается наличие или отсутствие затруднений в осуществлении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 вызванных применением положений муниципального нормативного правового акта, а также их обоснованность и целесообразность для целей регулирования соответствующих отношений.</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14. </w:t>
      </w:r>
      <w:proofErr w:type="gramStart"/>
      <w:r w:rsidRPr="009E4184">
        <w:rPr>
          <w:rFonts w:ascii="Arial" w:eastAsia="Times New Roman" w:hAnsi="Arial" w:cs="Arial"/>
          <w:sz w:val="18"/>
          <w:szCs w:val="24"/>
          <w:lang w:eastAsia="ru-RU"/>
        </w:rPr>
        <w:t>Уполномоченный орган в день начала проведения экспертизы муниципального нормативного правового акта, установленного Планом, запрашивает у отраслевого органа материалы, необходимые для проведения указанной экспертизы, содержащие сведения (расчеты, обоснования), на которых основывается необходимость регулирования соответствующих общественных отношений, и устанавливает срок для их представления, не превышающий 10 рабочих дней со дня начала проведения экспертизы муниципального нормативного правового акта, установленного Планом.</w:t>
      </w:r>
      <w:proofErr w:type="gramEnd"/>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В случае</w:t>
      </w:r>
      <w:proofErr w:type="gramStart"/>
      <w:r w:rsidRPr="009E4184">
        <w:rPr>
          <w:rFonts w:ascii="Arial" w:eastAsia="Times New Roman" w:hAnsi="Arial" w:cs="Arial"/>
          <w:sz w:val="18"/>
          <w:szCs w:val="24"/>
          <w:lang w:eastAsia="ru-RU"/>
        </w:rPr>
        <w:t>,</w:t>
      </w:r>
      <w:proofErr w:type="gramEnd"/>
      <w:r w:rsidRPr="009E4184">
        <w:rPr>
          <w:rFonts w:ascii="Arial" w:eastAsia="Times New Roman" w:hAnsi="Arial" w:cs="Arial"/>
          <w:sz w:val="18"/>
          <w:szCs w:val="24"/>
          <w:lang w:eastAsia="ru-RU"/>
        </w:rPr>
        <w:t xml:space="preserve"> если материалы не представлены в установленный срок,</w:t>
      </w:r>
      <w:r w:rsidRPr="009E4184">
        <w:rPr>
          <w:rFonts w:ascii="Arial" w:eastAsia="Times New Roman" w:hAnsi="Arial" w:cs="Arial"/>
          <w:color w:val="FF0000"/>
          <w:sz w:val="18"/>
          <w:szCs w:val="24"/>
          <w:lang w:eastAsia="ru-RU"/>
        </w:rPr>
        <w:t xml:space="preserve"> </w:t>
      </w:r>
      <w:r w:rsidRPr="009E4184">
        <w:rPr>
          <w:rFonts w:ascii="Arial" w:eastAsia="Times New Roman" w:hAnsi="Arial" w:cs="Arial"/>
          <w:sz w:val="18"/>
          <w:szCs w:val="24"/>
          <w:lang w:eastAsia="ru-RU"/>
        </w:rPr>
        <w:t>сведения об этом указываются в тексте заключения об экспертизе муниципального нормативного правового акта (далее – заключение).</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15. Уведомление о проведении публичных консультаций размещается уполномоченным органом на официальном сайте в течение 3 рабочих дней со дня начала проведения экспертизы муниципального нормативного правового акта, установленного Планом. Уведомление о проведении экспертизы муниципального нормативного правового акта должно содержать указание на даты начала и окончания </w:t>
      </w:r>
      <w:r w:rsidRPr="009E4184">
        <w:rPr>
          <w:rFonts w:ascii="Arial" w:eastAsia="Times New Roman" w:hAnsi="Arial" w:cs="Arial"/>
          <w:sz w:val="18"/>
          <w:szCs w:val="24"/>
          <w:lang w:eastAsia="ru-RU"/>
        </w:rPr>
        <w:lastRenderedPageBreak/>
        <w:t>публичных консультаций, а также реквизиты и полный текст муниципального нормативного правового акта, подлежащего экспертизе, с учетом внесенных в него изменений (при их наличии).</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color w:val="00B050"/>
          <w:sz w:val="18"/>
          <w:szCs w:val="24"/>
          <w:lang w:eastAsia="ru-RU"/>
        </w:rPr>
      </w:pPr>
      <w:r w:rsidRPr="009E4184">
        <w:rPr>
          <w:rFonts w:ascii="Arial" w:eastAsia="Times New Roman" w:hAnsi="Arial" w:cs="Arial"/>
          <w:sz w:val="18"/>
          <w:szCs w:val="24"/>
          <w:lang w:eastAsia="ru-RU"/>
        </w:rPr>
        <w:t>16.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17. Срок проведения публичных консультаций не может составлять менее 15 календарных дней и не может превышать 30 календарных дней со дня размещения уведомления о проведении публичных консультаций на официальном сайте.</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18. Уполномоченный орган в течение 5 рабочих дней со дня окончания публичных консультаций составляет отчет по результатам проведенных публичных консультаций.</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19. В течение 5 рабочих дней со дня составления отчета по результатам проведенных публичных консультаций уполномоченный орган составляет проект заключения по форме, согласно приложению к настоящему Порядку.</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bookmarkStart w:id="3" w:name="Par75"/>
      <w:bookmarkEnd w:id="3"/>
      <w:r w:rsidRPr="009E4184">
        <w:rPr>
          <w:rFonts w:ascii="Arial" w:eastAsia="Times New Roman" w:hAnsi="Arial" w:cs="Arial"/>
          <w:sz w:val="18"/>
          <w:szCs w:val="24"/>
          <w:lang w:eastAsia="ru-RU"/>
        </w:rPr>
        <w:t>20. Проект заключения в течение одного рабочего дня со дня его составления направляется отраслевому органу, а также представителям предпринимательского сообщества с указанием срока окончания направления ими в уполномоченный орган замечаний и предложений.</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21. Поступившие замечания и предложения рассматриваются уполномоченным органом в течение 10 рабочих дней со дня окончания приема предложений.</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 установленного Планом.</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22. Заключение в течение одного рабочего дня, следующего за днем его подписания, направляется лицу, обратившемуся с предложением о проведении экспертизы данного муниципального нормативного правового акта, а также отраслевому органу.</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23. Заключение публикуется уполномоченным органом на официальном сайте в течение 3 рабочих дней со дня его подписания.</w:t>
      </w:r>
    </w:p>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24. </w:t>
      </w:r>
      <w:proofErr w:type="gramStart"/>
      <w:r w:rsidRPr="009E4184">
        <w:rPr>
          <w:rFonts w:ascii="Arial" w:eastAsia="Times New Roman" w:hAnsi="Arial" w:cs="Arial"/>
          <w:sz w:val="18"/>
          <w:szCs w:val="24"/>
          <w:lang w:eastAsia="ru-RU"/>
        </w:rPr>
        <w:t xml:space="preserve">В случае выявления в ходе проведения экспертизы в муниципальном нормативном правовом акте положений, необоснованно затрудняющих осуществление предпринимательской и </w:t>
      </w:r>
      <w:r w:rsidRPr="009E4184">
        <w:rPr>
          <w:rFonts w:ascii="Arial" w:eastAsia="Times New Roman" w:hAnsi="Arial" w:cs="Arial"/>
          <w:bCs/>
          <w:sz w:val="18"/>
          <w:szCs w:val="24"/>
          <w:lang w:eastAsia="ru-RU"/>
        </w:rPr>
        <w:t xml:space="preserve">иной экономической </w:t>
      </w:r>
      <w:r w:rsidRPr="009E4184">
        <w:rPr>
          <w:rFonts w:ascii="Arial" w:eastAsia="Times New Roman" w:hAnsi="Arial" w:cs="Arial"/>
          <w:sz w:val="18"/>
          <w:szCs w:val="24"/>
          <w:lang w:eastAsia="ru-RU"/>
        </w:rPr>
        <w:t xml:space="preserve">деятельности, уполномоченный орган в течение 3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w:t>
      </w:r>
      <w:r w:rsidRPr="009E4184">
        <w:rPr>
          <w:rFonts w:ascii="Arial" w:eastAsia="Times New Roman" w:hAnsi="Arial" w:cs="Arial"/>
          <w:bCs/>
          <w:sz w:val="18"/>
          <w:szCs w:val="24"/>
          <w:lang w:eastAsia="ru-RU"/>
        </w:rPr>
        <w:t>иной экономической</w:t>
      </w:r>
      <w:r w:rsidRPr="009E4184">
        <w:rPr>
          <w:rFonts w:ascii="Arial" w:eastAsia="Times New Roman" w:hAnsi="Arial" w:cs="Arial"/>
          <w:sz w:val="18"/>
          <w:szCs w:val="24"/>
          <w:lang w:eastAsia="ru-RU"/>
        </w:rPr>
        <w:t xml:space="preserve"> деятельности.</w:t>
      </w:r>
      <w:proofErr w:type="gramEnd"/>
    </w:p>
    <w:p w:rsidR="009E4184" w:rsidRPr="009E4184" w:rsidRDefault="009E4184" w:rsidP="009E4184">
      <w:pPr>
        <w:widowControl w:val="0"/>
        <w:autoSpaceDE w:val="0"/>
        <w:autoSpaceDN w:val="0"/>
        <w:spacing w:after="0" w:line="240" w:lineRule="auto"/>
        <w:ind w:left="4395"/>
        <w:jc w:val="right"/>
        <w:outlineLvl w:val="1"/>
        <w:rPr>
          <w:rFonts w:ascii="Courier New" w:eastAsia="Times New Roman" w:hAnsi="Courier New" w:cs="Courier New"/>
          <w:sz w:val="16"/>
          <w:lang w:eastAsia="ru-RU"/>
        </w:rPr>
      </w:pPr>
      <w:r w:rsidRPr="009E4184">
        <w:rPr>
          <w:rFonts w:ascii="Courier New" w:eastAsia="Times New Roman" w:hAnsi="Courier New" w:cs="Courier New"/>
          <w:sz w:val="16"/>
          <w:lang w:eastAsia="ru-RU"/>
        </w:rPr>
        <w:t>Приложение</w:t>
      </w:r>
    </w:p>
    <w:p w:rsidR="009E4184" w:rsidRPr="009E4184" w:rsidRDefault="009E4184" w:rsidP="009E4184">
      <w:pPr>
        <w:widowControl w:val="0"/>
        <w:autoSpaceDE w:val="0"/>
        <w:autoSpaceDN w:val="0"/>
        <w:adjustRightInd w:val="0"/>
        <w:spacing w:after="0" w:line="240" w:lineRule="auto"/>
        <w:ind w:left="4395"/>
        <w:jc w:val="right"/>
        <w:rPr>
          <w:rFonts w:ascii="Courier New" w:hAnsi="Courier New" w:cs="Courier New"/>
          <w:bCs/>
          <w:sz w:val="16"/>
          <w:lang w:eastAsia="ru-RU"/>
        </w:rPr>
      </w:pPr>
      <w:r w:rsidRPr="009E4184">
        <w:rPr>
          <w:rFonts w:ascii="Courier New" w:eastAsia="Times New Roman" w:hAnsi="Courier New" w:cs="Courier New"/>
          <w:sz w:val="16"/>
          <w:lang w:eastAsia="ru-RU"/>
        </w:rPr>
        <w:t>к По</w:t>
      </w:r>
      <w:r w:rsidRPr="009E4184">
        <w:rPr>
          <w:rFonts w:ascii="Courier New" w:eastAsia="Times New Roman" w:hAnsi="Courier New" w:cs="Courier New"/>
          <w:kern w:val="2"/>
          <w:sz w:val="16"/>
          <w:lang w:eastAsia="ru-RU"/>
        </w:rPr>
        <w:t>рядку</w:t>
      </w:r>
      <w:r w:rsidRPr="009E4184">
        <w:rPr>
          <w:rFonts w:ascii="Courier New" w:eastAsia="Times New Roman" w:hAnsi="Courier New" w:cs="Courier New"/>
          <w:bCs/>
          <w:kern w:val="2"/>
          <w:sz w:val="16"/>
          <w:lang w:eastAsia="ru-RU"/>
        </w:rPr>
        <w:t xml:space="preserve"> </w:t>
      </w:r>
      <w:r w:rsidRPr="009E4184">
        <w:rPr>
          <w:rFonts w:ascii="Courier New" w:hAnsi="Courier New" w:cs="Courier New"/>
          <w:bCs/>
          <w:sz w:val="16"/>
          <w:lang w:eastAsia="ru-RU"/>
        </w:rPr>
        <w:t xml:space="preserve">проведения экспертизы муниципальных нормативных правовых актов </w:t>
      </w:r>
      <w:r w:rsidRPr="009E4184">
        <w:rPr>
          <w:rFonts w:ascii="Courier New" w:eastAsia="Times New Roman" w:hAnsi="Courier New" w:cs="Courier New"/>
          <w:sz w:val="16"/>
          <w:lang w:eastAsia="ru-RU"/>
        </w:rPr>
        <w:t>муниципального образования «Ново-Николаевское»</w:t>
      </w:r>
      <w:r w:rsidRPr="009E4184">
        <w:rPr>
          <w:rFonts w:ascii="Courier New" w:hAnsi="Courier New" w:cs="Courier New"/>
          <w:bCs/>
          <w:sz w:val="16"/>
          <w:lang w:eastAsia="ru-RU"/>
        </w:rPr>
        <w:t>, затрагивающих вопросы осуществления предпринимательской и иной экономической деятельности</w:t>
      </w:r>
    </w:p>
    <w:p w:rsidR="009E4184" w:rsidRPr="009E4184" w:rsidRDefault="009E4184" w:rsidP="009E4184">
      <w:pPr>
        <w:autoSpaceDE w:val="0"/>
        <w:autoSpaceDN w:val="0"/>
        <w:adjustRightInd w:val="0"/>
        <w:spacing w:after="60" w:line="240" w:lineRule="auto"/>
        <w:jc w:val="center"/>
        <w:outlineLvl w:val="0"/>
        <w:rPr>
          <w:rFonts w:ascii="Arial" w:eastAsia="Times New Roman" w:hAnsi="Arial" w:cs="Arial"/>
          <w:b/>
          <w:bCs/>
          <w:kern w:val="32"/>
          <w:sz w:val="18"/>
          <w:szCs w:val="24"/>
          <w:lang w:eastAsia="ru-RU"/>
        </w:rPr>
      </w:pPr>
    </w:p>
    <w:p w:rsidR="009E4184" w:rsidRPr="009E4184" w:rsidRDefault="009E4184" w:rsidP="009E4184">
      <w:pPr>
        <w:autoSpaceDE w:val="0"/>
        <w:autoSpaceDN w:val="0"/>
        <w:adjustRightInd w:val="0"/>
        <w:spacing w:after="60" w:line="240" w:lineRule="auto"/>
        <w:jc w:val="center"/>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ЗАКЛЮЧЕНИЕ</w:t>
      </w:r>
    </w:p>
    <w:p w:rsidR="009E4184" w:rsidRPr="009E4184" w:rsidRDefault="009E4184" w:rsidP="009E4184">
      <w:pPr>
        <w:autoSpaceDE w:val="0"/>
        <w:autoSpaceDN w:val="0"/>
        <w:adjustRightInd w:val="0"/>
        <w:spacing w:after="60" w:line="240" w:lineRule="auto"/>
        <w:jc w:val="center"/>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экспертизы муниципального нормативного правового акта</w:t>
      </w:r>
    </w:p>
    <w:p w:rsidR="009E4184" w:rsidRPr="009E4184" w:rsidRDefault="009E4184" w:rsidP="009E4184">
      <w:pPr>
        <w:autoSpaceDE w:val="0"/>
        <w:autoSpaceDN w:val="0"/>
        <w:adjustRightInd w:val="0"/>
        <w:spacing w:after="60" w:line="240" w:lineRule="auto"/>
        <w:jc w:val="both"/>
        <w:outlineLvl w:val="0"/>
        <w:rPr>
          <w:rFonts w:ascii="Arial" w:eastAsia="Times New Roman" w:hAnsi="Arial" w:cs="Arial"/>
          <w:b/>
          <w:bCs/>
          <w:kern w:val="3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 xml:space="preserve">Администрация муниципального образования </w:t>
      </w:r>
      <w:r w:rsidRPr="009E4184">
        <w:rPr>
          <w:rFonts w:ascii="Arial" w:eastAsia="Times New Roman" w:hAnsi="Arial" w:cs="Arial"/>
          <w:bCs/>
          <w:kern w:val="2"/>
          <w:sz w:val="18"/>
          <w:szCs w:val="24"/>
          <w:lang w:eastAsia="ru-RU"/>
        </w:rPr>
        <w:t xml:space="preserve">«Ново-Николаевское» </w:t>
      </w:r>
      <w:r w:rsidRPr="009E4184">
        <w:rPr>
          <w:rFonts w:ascii="Arial" w:eastAsia="Times New Roman" w:hAnsi="Arial" w:cs="Arial"/>
          <w:bCs/>
          <w:kern w:val="32"/>
          <w:sz w:val="18"/>
          <w:szCs w:val="24"/>
          <w:lang w:eastAsia="ru-RU"/>
        </w:rPr>
        <w:t>______________________________________________________________________</w:t>
      </w: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Реквизиты муниципального нормативного правового акта, в отношении которого проведена экспертиза: __________________________________________</w:t>
      </w:r>
    </w:p>
    <w:p w:rsidR="009E4184" w:rsidRPr="009E4184" w:rsidRDefault="009E4184" w:rsidP="009E4184">
      <w:pPr>
        <w:autoSpaceDE w:val="0"/>
        <w:autoSpaceDN w:val="0"/>
        <w:adjustRightInd w:val="0"/>
        <w:spacing w:after="0" w:line="240" w:lineRule="auto"/>
        <w:contextualSpacing/>
        <w:jc w:val="both"/>
        <w:outlineLvl w:val="0"/>
        <w:rPr>
          <w:rFonts w:ascii="Arial" w:eastAsia="Times New Roman" w:hAnsi="Arial" w:cs="Arial"/>
          <w:bCs/>
          <w:kern w:val="3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Настоящее заключение подготовлено ________________________________</w:t>
      </w: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 xml:space="preserve">                                                                                  (впервые/повторно)</w:t>
      </w:r>
    </w:p>
    <w:p w:rsidR="009E4184" w:rsidRPr="009E4184" w:rsidRDefault="009E4184" w:rsidP="009E4184">
      <w:pPr>
        <w:autoSpaceDE w:val="0"/>
        <w:autoSpaceDN w:val="0"/>
        <w:adjustRightInd w:val="0"/>
        <w:spacing w:after="0" w:line="240" w:lineRule="auto"/>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______________________________________________________________________</w:t>
      </w:r>
    </w:p>
    <w:p w:rsidR="009E4184" w:rsidRPr="009E4184" w:rsidRDefault="009E4184" w:rsidP="009E4184">
      <w:pPr>
        <w:autoSpaceDE w:val="0"/>
        <w:autoSpaceDN w:val="0"/>
        <w:adjustRightInd w:val="0"/>
        <w:spacing w:after="0" w:line="240" w:lineRule="auto"/>
        <w:contextualSpacing/>
        <w:jc w:val="center"/>
        <w:outlineLvl w:val="0"/>
        <w:rPr>
          <w:rFonts w:ascii="Courier New" w:eastAsia="Times New Roman" w:hAnsi="Courier New" w:cs="Courier New"/>
          <w:bCs/>
          <w:kern w:val="32"/>
          <w:sz w:val="16"/>
          <w:szCs w:val="24"/>
          <w:lang w:eastAsia="ru-RU"/>
        </w:rPr>
      </w:pPr>
      <w:r w:rsidRPr="009E4184">
        <w:rPr>
          <w:rFonts w:ascii="Courier New" w:eastAsia="Times New Roman" w:hAnsi="Courier New" w:cs="Courier New"/>
          <w:bCs/>
          <w:kern w:val="32"/>
          <w:sz w:val="16"/>
          <w:szCs w:val="24"/>
          <w:lang w:eastAsia="ru-RU"/>
        </w:rPr>
        <w:t>(информация о предшествующей подготовке заключения об экспертизе муниципального нормативного правового акта)</w:t>
      </w:r>
    </w:p>
    <w:p w:rsidR="009E4184" w:rsidRPr="009E4184" w:rsidRDefault="009E4184" w:rsidP="009E4184">
      <w:pPr>
        <w:spacing w:after="0" w:line="240" w:lineRule="auto"/>
        <w:jc w:val="both"/>
        <w:rPr>
          <w:rFonts w:ascii="Courier New" w:eastAsia="Times New Roman" w:hAnsi="Courier New" w:cs="Courier New"/>
          <w:sz w:val="16"/>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Публичные консультации проведены в сроки:</w:t>
      </w:r>
    </w:p>
    <w:p w:rsidR="009E4184" w:rsidRPr="009E4184" w:rsidRDefault="009E4184" w:rsidP="009E4184">
      <w:pPr>
        <w:autoSpaceDE w:val="0"/>
        <w:autoSpaceDN w:val="0"/>
        <w:adjustRightInd w:val="0"/>
        <w:spacing w:after="0" w:line="240" w:lineRule="auto"/>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с __________________________________          по _________________________.</w:t>
      </w:r>
    </w:p>
    <w:p w:rsidR="009E4184" w:rsidRPr="009E4184" w:rsidRDefault="009E4184" w:rsidP="009E4184">
      <w:pPr>
        <w:autoSpaceDE w:val="0"/>
        <w:autoSpaceDN w:val="0"/>
        <w:adjustRightInd w:val="0"/>
        <w:spacing w:after="0" w:line="240" w:lineRule="auto"/>
        <w:contextualSpacing/>
        <w:jc w:val="both"/>
        <w:outlineLvl w:val="0"/>
        <w:rPr>
          <w:rFonts w:ascii="Courier New" w:eastAsia="Times New Roman" w:hAnsi="Courier New" w:cs="Courier New"/>
          <w:bCs/>
          <w:kern w:val="32"/>
          <w:sz w:val="16"/>
          <w:lang w:eastAsia="ru-RU"/>
        </w:rPr>
      </w:pPr>
      <w:r w:rsidRPr="009E4184">
        <w:rPr>
          <w:rFonts w:ascii="Courier New" w:eastAsia="Times New Roman" w:hAnsi="Courier New" w:cs="Courier New"/>
          <w:bCs/>
          <w:kern w:val="32"/>
          <w:sz w:val="16"/>
          <w:lang w:eastAsia="ru-RU"/>
        </w:rPr>
        <w:t xml:space="preserve">   (срок начала публичного обсуждения)      (срок окончания публичного обсуждения)</w:t>
      </w: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 xml:space="preserve">   Информация об экспертизе муниципального нормативного правового акта размещена в информационно-телекоммуникационной сети «Интернет» по адресу: ______________________________________________________________________</w:t>
      </w: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 xml:space="preserve">    На основе проведенной экспертизы муниципального нормативного правового акта сделаны следующие выводы:</w:t>
      </w:r>
    </w:p>
    <w:p w:rsidR="009E4184" w:rsidRPr="009E4184" w:rsidRDefault="009E4184" w:rsidP="009E4184">
      <w:pPr>
        <w:spacing w:after="0" w:line="240" w:lineRule="auto"/>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______________________________________________________________________ </w:t>
      </w:r>
    </w:p>
    <w:p w:rsidR="009E4184" w:rsidRPr="009E4184" w:rsidRDefault="009E4184" w:rsidP="009E4184">
      <w:pPr>
        <w:autoSpaceDE w:val="0"/>
        <w:autoSpaceDN w:val="0"/>
        <w:adjustRightInd w:val="0"/>
        <w:spacing w:after="0" w:line="240" w:lineRule="auto"/>
        <w:contextualSpacing/>
        <w:jc w:val="center"/>
        <w:outlineLvl w:val="0"/>
        <w:rPr>
          <w:rFonts w:ascii="Courier New" w:eastAsia="Times New Roman" w:hAnsi="Courier New" w:cs="Courier New"/>
          <w:bCs/>
          <w:kern w:val="32"/>
          <w:sz w:val="16"/>
          <w:lang w:eastAsia="ru-RU"/>
        </w:rPr>
      </w:pPr>
      <w:proofErr w:type="gramStart"/>
      <w:r w:rsidRPr="009E4184">
        <w:rPr>
          <w:rFonts w:ascii="Courier New" w:eastAsia="Times New Roman" w:hAnsi="Courier New" w:cs="Courier New"/>
          <w:bCs/>
          <w:kern w:val="32"/>
          <w:sz w:val="16"/>
          <w:lang w:eastAsia="ru-RU"/>
        </w:rPr>
        <w:t>(вывод о наличии либо отсутствии положений необоснованно затрудняющих</w:t>
      </w:r>
      <w:proofErr w:type="gramEnd"/>
    </w:p>
    <w:p w:rsidR="009E4184" w:rsidRPr="009E4184" w:rsidRDefault="009E4184" w:rsidP="009E4184">
      <w:pPr>
        <w:autoSpaceDE w:val="0"/>
        <w:autoSpaceDN w:val="0"/>
        <w:adjustRightInd w:val="0"/>
        <w:spacing w:after="0" w:line="240" w:lineRule="auto"/>
        <w:contextualSpacing/>
        <w:jc w:val="center"/>
        <w:outlineLvl w:val="0"/>
        <w:rPr>
          <w:rFonts w:ascii="Courier New" w:eastAsia="Times New Roman" w:hAnsi="Courier New" w:cs="Courier New"/>
          <w:bCs/>
          <w:kern w:val="32"/>
          <w:sz w:val="16"/>
          <w:lang w:eastAsia="ru-RU"/>
        </w:rPr>
      </w:pPr>
      <w:r w:rsidRPr="009E4184">
        <w:rPr>
          <w:rFonts w:ascii="Courier New" w:eastAsia="Times New Roman" w:hAnsi="Courier New" w:cs="Courier New"/>
          <w:bCs/>
          <w:kern w:val="32"/>
          <w:sz w:val="16"/>
          <w:lang w:eastAsia="ru-RU"/>
        </w:rPr>
        <w:t>осуществление предпринимательской и иной экономической деятельности)</w:t>
      </w:r>
    </w:p>
    <w:p w:rsidR="009E4184" w:rsidRPr="009E4184" w:rsidRDefault="009E4184" w:rsidP="009E4184">
      <w:pPr>
        <w:autoSpaceDE w:val="0"/>
        <w:autoSpaceDN w:val="0"/>
        <w:adjustRightInd w:val="0"/>
        <w:spacing w:after="0" w:line="240" w:lineRule="auto"/>
        <w:ind w:firstLine="709"/>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 xml:space="preserve">        </w:t>
      </w:r>
    </w:p>
    <w:tbl>
      <w:tblPr>
        <w:tblW w:w="0" w:type="auto"/>
        <w:tblLook w:val="04A0" w:firstRow="1" w:lastRow="0" w:firstColumn="1" w:lastColumn="0" w:noHBand="0" w:noVBand="1"/>
      </w:tblPr>
      <w:tblGrid>
        <w:gridCol w:w="4503"/>
        <w:gridCol w:w="5068"/>
      </w:tblGrid>
      <w:tr w:rsidR="009E4184" w:rsidRPr="009E4184" w:rsidTr="00EB30E9">
        <w:tc>
          <w:tcPr>
            <w:tcW w:w="4503" w:type="dxa"/>
            <w:shd w:val="clear" w:color="auto" w:fill="auto"/>
          </w:tcPr>
          <w:p w:rsidR="009E4184" w:rsidRPr="009E4184" w:rsidRDefault="009E4184" w:rsidP="009E4184">
            <w:pPr>
              <w:autoSpaceDE w:val="0"/>
              <w:autoSpaceDN w:val="0"/>
              <w:adjustRightInd w:val="0"/>
              <w:spacing w:after="0" w:line="240" w:lineRule="auto"/>
              <w:contextualSpacing/>
              <w:jc w:val="both"/>
              <w:outlineLvl w:val="0"/>
              <w:rPr>
                <w:rFonts w:ascii="Arial" w:eastAsia="Times New Roman" w:hAnsi="Arial" w:cs="Arial"/>
                <w:bCs/>
                <w:kern w:val="32"/>
                <w:sz w:val="18"/>
                <w:szCs w:val="24"/>
                <w:lang w:eastAsia="ru-RU"/>
              </w:rPr>
            </w:pPr>
            <w:r w:rsidRPr="009E4184">
              <w:rPr>
                <w:rFonts w:ascii="Arial" w:eastAsia="Times New Roman" w:hAnsi="Arial" w:cs="Arial"/>
                <w:bCs/>
                <w:kern w:val="32"/>
                <w:sz w:val="18"/>
                <w:szCs w:val="24"/>
                <w:lang w:eastAsia="ru-RU"/>
              </w:rPr>
              <w:t>Должность</w:t>
            </w:r>
          </w:p>
        </w:tc>
        <w:tc>
          <w:tcPr>
            <w:tcW w:w="5068" w:type="dxa"/>
            <w:shd w:val="clear" w:color="auto" w:fill="auto"/>
          </w:tcPr>
          <w:p w:rsidR="009E4184" w:rsidRPr="009E4184" w:rsidRDefault="009E4184" w:rsidP="009E4184">
            <w:pPr>
              <w:spacing w:after="0" w:line="240" w:lineRule="auto"/>
              <w:jc w:val="right"/>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            __________________________________</w:t>
            </w:r>
          </w:p>
          <w:p w:rsidR="009E4184" w:rsidRPr="009E4184" w:rsidRDefault="009E4184" w:rsidP="009E4184">
            <w:pPr>
              <w:autoSpaceDE w:val="0"/>
              <w:autoSpaceDN w:val="0"/>
              <w:adjustRightInd w:val="0"/>
              <w:spacing w:after="0" w:line="240" w:lineRule="auto"/>
              <w:contextualSpacing/>
              <w:jc w:val="right"/>
              <w:outlineLvl w:val="0"/>
              <w:rPr>
                <w:rFonts w:ascii="Arial" w:eastAsia="Times New Roman" w:hAnsi="Arial" w:cs="Arial"/>
                <w:b/>
                <w:bCs/>
                <w:kern w:val="32"/>
                <w:sz w:val="18"/>
                <w:szCs w:val="24"/>
                <w:lang w:eastAsia="ru-RU"/>
              </w:rPr>
            </w:pPr>
            <w:r w:rsidRPr="009E4184">
              <w:rPr>
                <w:rFonts w:ascii="Arial" w:eastAsia="Times New Roman" w:hAnsi="Arial" w:cs="Arial"/>
                <w:bCs/>
                <w:kern w:val="32"/>
                <w:sz w:val="18"/>
                <w:szCs w:val="24"/>
                <w:lang w:eastAsia="ru-RU"/>
              </w:rPr>
              <w:t>(фамилия, имя, отчество, личная подпись)</w:t>
            </w:r>
          </w:p>
        </w:tc>
      </w:tr>
    </w:tbl>
    <w:p w:rsidR="009E4184" w:rsidRPr="009E4184" w:rsidRDefault="009E4184" w:rsidP="009E418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9E4184" w:rsidRPr="009E4184" w:rsidRDefault="009E4184" w:rsidP="009E4184">
      <w:pPr>
        <w:spacing w:after="0" w:line="240" w:lineRule="auto"/>
        <w:jc w:val="center"/>
        <w:rPr>
          <w:rFonts w:ascii="Arial" w:eastAsia="Times New Roman" w:hAnsi="Arial" w:cs="Arial"/>
          <w:b/>
          <w:color w:val="000000"/>
          <w:szCs w:val="32"/>
          <w:lang w:eastAsia="ru-RU"/>
        </w:rPr>
      </w:pPr>
      <w:r w:rsidRPr="009E4184">
        <w:rPr>
          <w:rFonts w:ascii="Arial" w:eastAsia="Times New Roman" w:hAnsi="Arial" w:cs="Arial"/>
          <w:b/>
          <w:color w:val="000000"/>
          <w:szCs w:val="32"/>
          <w:lang w:eastAsia="ru-RU"/>
        </w:rPr>
        <w:t>06.05.2022 Г. №7</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РОССИЙСКАЯ ФЕДЕРАЦИЯ</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ИРКУТСКАЯ ОБЛАСТЬ</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ЭХИРИТ-БУЛАГАТСКИЙ МУНИЦИПАЛЬНЫЙ РАЙОН</w:t>
      </w:r>
    </w:p>
    <w:p w:rsidR="009E4184" w:rsidRPr="009E4184" w:rsidRDefault="009E4184" w:rsidP="009E4184">
      <w:pPr>
        <w:spacing w:after="0" w:line="240" w:lineRule="auto"/>
        <w:jc w:val="center"/>
        <w:rPr>
          <w:rFonts w:ascii="Arial" w:eastAsia="Times New Roman" w:hAnsi="Arial" w:cs="Arial"/>
          <w:b/>
          <w:bCs/>
          <w:color w:val="000000"/>
          <w:szCs w:val="32"/>
          <w:lang w:eastAsia="ru-RU"/>
        </w:rPr>
      </w:pPr>
      <w:r w:rsidRPr="009E4184">
        <w:rPr>
          <w:rFonts w:ascii="Arial" w:eastAsia="Times New Roman" w:hAnsi="Arial" w:cs="Arial"/>
          <w:b/>
          <w:bCs/>
          <w:color w:val="000000"/>
          <w:szCs w:val="32"/>
          <w:lang w:eastAsia="ru-RU"/>
        </w:rPr>
        <w:t>МУНИЦИПАЛЬНОЕ ОБРАЗОВАНИЕ «НОВО-НИКОЛАЕВСКОЕ»</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ДУМА</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РЕШЕНИЕ</w:t>
      </w:r>
    </w:p>
    <w:p w:rsidR="009E4184" w:rsidRPr="009E4184" w:rsidRDefault="009E4184" w:rsidP="009E4184">
      <w:pPr>
        <w:spacing w:after="0" w:line="240" w:lineRule="auto"/>
        <w:jc w:val="center"/>
        <w:rPr>
          <w:rFonts w:ascii="Arial" w:eastAsia="Times New Roman" w:hAnsi="Arial" w:cs="Arial"/>
          <w:color w:val="000000"/>
          <w:szCs w:val="32"/>
          <w:lang w:eastAsia="ru-RU"/>
        </w:rPr>
      </w:pPr>
    </w:p>
    <w:p w:rsidR="009E4184" w:rsidRPr="009E4184" w:rsidRDefault="009E4184" w:rsidP="009E4184">
      <w:pPr>
        <w:spacing w:after="0" w:line="240" w:lineRule="auto"/>
        <w:jc w:val="center"/>
        <w:rPr>
          <w:rFonts w:ascii="Arial" w:eastAsia="Times New Roman" w:hAnsi="Arial" w:cs="Arial"/>
          <w:b/>
          <w:bCs/>
          <w:color w:val="000000"/>
          <w:szCs w:val="32"/>
          <w:lang w:eastAsia="ru-RU"/>
        </w:rPr>
      </w:pPr>
      <w:r w:rsidRPr="009E4184">
        <w:rPr>
          <w:rFonts w:ascii="Arial" w:eastAsia="Times New Roman" w:hAnsi="Arial" w:cs="Arial"/>
          <w:b/>
          <w:bCs/>
          <w:color w:val="000000"/>
          <w:szCs w:val="32"/>
          <w:lang w:eastAsia="ru-RU"/>
        </w:rPr>
        <w:t xml:space="preserve">О ВНЕСЕНИИ ИЗМЕНЕНИЙ В РЕШЕНИЕ ДУМЫ </w:t>
      </w: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МУНИЦИПАЛЬНОГО ОБРАЗОВАНИЯ «НОВО-НИКОЛАЕВСКОЕ» ОТ 31.03.2017Г. №4 «ОБ УТВЕРЖДЕНИИ ПОЛОЖЕНИЯ О БЮДЖЕТНОМ ПРОЦЕССЕ В МУНИЦИПАЛЬНОМ ОБРАЗОВАНИИ «НОВО-НИКОЛАЕВСКОЕ»</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 xml:space="preserve"> </w:t>
      </w: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В соответствии с Бюджетным </w:t>
      </w:r>
      <w:hyperlink r:id="rId7" w:history="1">
        <w:r w:rsidRPr="009E4184">
          <w:rPr>
            <w:rFonts w:ascii="Arial" w:eastAsia="Times New Roman" w:hAnsi="Arial" w:cs="Arial"/>
            <w:color w:val="0563C1"/>
            <w:sz w:val="18"/>
            <w:szCs w:val="24"/>
            <w:u w:val="single"/>
            <w:lang w:eastAsia="ru-RU"/>
          </w:rPr>
          <w:t>кодексом</w:t>
        </w:r>
      </w:hyperlink>
      <w:r w:rsidRPr="009E4184">
        <w:rPr>
          <w:rFonts w:ascii="Arial" w:eastAsia="Times New Roman" w:hAnsi="Arial" w:cs="Arial"/>
          <w:sz w:val="18"/>
          <w:szCs w:val="24"/>
          <w:lang w:eastAsia="ru-RU"/>
        </w:rPr>
        <w:t xml:space="preserve"> Российской Федерации, Федеральным </w:t>
      </w:r>
      <w:hyperlink r:id="rId8" w:history="1">
        <w:r w:rsidRPr="009E4184">
          <w:rPr>
            <w:rFonts w:ascii="Arial" w:eastAsia="Times New Roman" w:hAnsi="Arial" w:cs="Arial"/>
            <w:color w:val="0563C1"/>
            <w:sz w:val="18"/>
            <w:szCs w:val="24"/>
            <w:u w:val="single"/>
            <w:lang w:eastAsia="ru-RU"/>
          </w:rPr>
          <w:t>законом</w:t>
        </w:r>
      </w:hyperlink>
      <w:r w:rsidRPr="009E4184">
        <w:rPr>
          <w:rFonts w:ascii="Arial" w:eastAsia="Times New Roman" w:hAnsi="Arial" w:cs="Arial"/>
          <w:sz w:val="18"/>
          <w:szCs w:val="24"/>
          <w:lang w:eastAsia="ru-RU"/>
        </w:rPr>
        <w:t xml:space="preserve"> от 06.10.2003 №131-ФЗ «Об общих принципах организации местного самоуправления в Российской Федерации», руководствуясь </w:t>
      </w:r>
      <w:hyperlink r:id="rId9" w:history="1">
        <w:r w:rsidRPr="009E4184">
          <w:rPr>
            <w:rFonts w:ascii="Arial" w:eastAsia="Times New Roman" w:hAnsi="Arial" w:cs="Arial"/>
            <w:color w:val="0563C1"/>
            <w:sz w:val="18"/>
            <w:szCs w:val="24"/>
            <w:u w:val="single"/>
            <w:lang w:eastAsia="ru-RU"/>
          </w:rPr>
          <w:t>Уставом</w:t>
        </w:r>
      </w:hyperlink>
      <w:r w:rsidRPr="009E4184">
        <w:rPr>
          <w:rFonts w:ascii="Arial" w:eastAsia="Times New Roman" w:hAnsi="Arial" w:cs="Arial"/>
          <w:sz w:val="18"/>
          <w:szCs w:val="24"/>
          <w:lang w:eastAsia="ru-RU"/>
        </w:rPr>
        <w:t xml:space="preserve"> муниципального образования «Ново-Николаевское», Дума муниципального образования «Ново-Николаевское»</w:t>
      </w:r>
    </w:p>
    <w:p w:rsidR="009E4184" w:rsidRPr="009E4184" w:rsidRDefault="009E4184" w:rsidP="009E4184">
      <w:pPr>
        <w:spacing w:after="0" w:line="240" w:lineRule="auto"/>
        <w:jc w:val="both"/>
        <w:rPr>
          <w:rFonts w:ascii="Arial" w:eastAsia="Times New Roman" w:hAnsi="Arial" w:cs="Arial"/>
          <w:sz w:val="18"/>
          <w:szCs w:val="24"/>
          <w:lang w:eastAsia="ru-RU"/>
        </w:rPr>
      </w:pPr>
    </w:p>
    <w:p w:rsidR="009E4184" w:rsidRPr="009E4184" w:rsidRDefault="009E4184" w:rsidP="009E4184">
      <w:pPr>
        <w:spacing w:after="0" w:line="240" w:lineRule="auto"/>
        <w:jc w:val="center"/>
        <w:rPr>
          <w:rFonts w:ascii="Arial" w:eastAsia="Times New Roman" w:hAnsi="Arial" w:cs="Arial"/>
          <w:color w:val="000000"/>
          <w:szCs w:val="32"/>
          <w:lang w:eastAsia="ru-RU"/>
        </w:rPr>
      </w:pPr>
      <w:r w:rsidRPr="009E4184">
        <w:rPr>
          <w:rFonts w:ascii="Arial" w:eastAsia="Times New Roman" w:hAnsi="Arial" w:cs="Arial"/>
          <w:b/>
          <w:bCs/>
          <w:color w:val="000000"/>
          <w:szCs w:val="32"/>
          <w:lang w:eastAsia="ru-RU"/>
        </w:rPr>
        <w:t>РЕШИЛА:</w:t>
      </w:r>
    </w:p>
    <w:p w:rsidR="009E4184" w:rsidRPr="009E4184" w:rsidRDefault="009E4184" w:rsidP="009E4184">
      <w:pPr>
        <w:spacing w:after="0" w:line="240" w:lineRule="auto"/>
        <w:ind w:firstLine="709"/>
        <w:jc w:val="both"/>
        <w:rPr>
          <w:rFonts w:ascii="Arial" w:eastAsia="Times New Roman" w:hAnsi="Arial" w:cs="Arial"/>
          <w:color w:val="000000"/>
          <w:szCs w:val="32"/>
          <w:lang w:eastAsia="ru-RU"/>
        </w:rPr>
      </w:pPr>
      <w:r w:rsidRPr="009E4184">
        <w:rPr>
          <w:rFonts w:ascii="Arial" w:eastAsia="Times New Roman" w:hAnsi="Arial" w:cs="Arial"/>
          <w:color w:val="000000"/>
          <w:szCs w:val="32"/>
          <w:lang w:eastAsia="ru-RU"/>
        </w:rPr>
        <w:t xml:space="preserve"> </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1. Внести изменения в решение Думы муниципального образования «Ново-Николаевское» от 31.03.2017г.№4 «Об утверждении Положения о бюджетном процессе в муниципальном образовании «Ново-Николаевское» (далее – Решение, Положение):</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1.1. в пункте 3 Решения слова «МО» заменить словами «муниципального образования»;</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 xml:space="preserve">1.2. Статью 20 Положения изложить в следующей редакции: </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«Статья 20. Прогнозирование доходов бюджета.</w:t>
      </w:r>
    </w:p>
    <w:p w:rsidR="009E4184" w:rsidRPr="009E4184" w:rsidRDefault="009E4184" w:rsidP="009E4184">
      <w:pPr>
        <w:spacing w:after="0" w:line="240" w:lineRule="auto"/>
        <w:ind w:firstLine="709"/>
        <w:jc w:val="both"/>
        <w:rPr>
          <w:rFonts w:ascii="Arial" w:eastAsia="Times New Roman" w:hAnsi="Arial" w:cs="Arial"/>
          <w:color w:val="000000"/>
          <w:sz w:val="18"/>
          <w:szCs w:val="24"/>
          <w:lang w:eastAsia="ru-RU"/>
        </w:rPr>
      </w:pPr>
      <w:r w:rsidRPr="009E4184">
        <w:rPr>
          <w:rFonts w:ascii="Arial" w:eastAsia="Times New Roman" w:hAnsi="Arial" w:cs="Arial"/>
          <w:color w:val="000000"/>
          <w:sz w:val="18"/>
          <w:szCs w:val="24"/>
          <w:lang w:eastAsia="ru-RU"/>
        </w:rPr>
        <w:t xml:space="preserve">1. </w:t>
      </w:r>
      <w:proofErr w:type="gramStart"/>
      <w:r w:rsidRPr="009E4184">
        <w:rPr>
          <w:rFonts w:ascii="Arial" w:eastAsia="Times New Roman" w:hAnsi="Arial" w:cs="Arial"/>
          <w:color w:val="000000"/>
          <w:sz w:val="18"/>
          <w:szCs w:val="24"/>
          <w:lang w:eastAsia="ru-RU"/>
        </w:rPr>
        <w:t>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«Ново-Николаевское»,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w:t>
      </w:r>
      <w:proofErr w:type="gramEnd"/>
      <w:r w:rsidRPr="009E4184">
        <w:rPr>
          <w:rFonts w:ascii="Arial" w:eastAsia="Times New Roman" w:hAnsi="Arial" w:cs="Arial"/>
          <w:color w:val="000000"/>
          <w:sz w:val="18"/>
          <w:szCs w:val="24"/>
          <w:lang w:eastAsia="ru-RU"/>
        </w:rPr>
        <w:t xml:space="preserve"> решений Думы муниципального образования «Ново-Николаевское», устанавливающих неналоговые доходы местного бюджета.</w:t>
      </w: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color w:val="000000"/>
          <w:sz w:val="18"/>
          <w:szCs w:val="24"/>
          <w:lang w:eastAsia="ru-RU"/>
        </w:rPr>
        <w:t xml:space="preserve">2. </w:t>
      </w:r>
      <w:proofErr w:type="gramStart"/>
      <w:r w:rsidRPr="009E4184">
        <w:rPr>
          <w:rFonts w:ascii="Arial" w:eastAsia="Times New Roman" w:hAnsi="Arial" w:cs="Arial"/>
          <w:color w:val="000000"/>
          <w:sz w:val="18"/>
          <w:szCs w:val="24"/>
          <w:lang w:eastAsia="ru-RU"/>
        </w:rPr>
        <w:t>Положения федеральных законов, законов Иркутской области, решений Думы муниципального образования «Ново-Николаевское»,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«Ново-Николаевское»,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r w:rsidRPr="009E4184">
        <w:rPr>
          <w:rFonts w:ascii="Arial" w:eastAsia="Times New Roman" w:hAnsi="Arial" w:cs="Arial"/>
          <w:sz w:val="18"/>
          <w:szCs w:val="24"/>
          <w:lang w:eastAsia="ru-RU"/>
        </w:rPr>
        <w:t>.»;</w:t>
      </w:r>
      <w:proofErr w:type="gramEnd"/>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1.3. подпункты 1, 2 пункта 2 статьи 23 Положения исключить;</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1.4. статью 39 Положения дополнить пунктом 3.1. следующего содержания:</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 xml:space="preserve">«3.1. </w:t>
      </w:r>
      <w:proofErr w:type="gramStart"/>
      <w:r w:rsidRPr="009E4184">
        <w:rPr>
          <w:rFonts w:ascii="Arial" w:hAnsi="Arial" w:cs="Arial"/>
          <w:sz w:val="18"/>
          <w:szCs w:val="24"/>
          <w:lang w:eastAsia="ru-RU"/>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9E4184" w:rsidRPr="009E4184" w:rsidRDefault="009E4184" w:rsidP="009E4184">
      <w:pPr>
        <w:spacing w:after="0" w:line="240" w:lineRule="auto"/>
        <w:ind w:firstLine="709"/>
        <w:jc w:val="both"/>
        <w:rPr>
          <w:rFonts w:ascii="Arial" w:hAnsi="Arial" w:cs="Arial"/>
          <w:sz w:val="18"/>
          <w:szCs w:val="24"/>
          <w:u w:val="single"/>
        </w:rPr>
      </w:pPr>
      <w:r w:rsidRPr="009E4184">
        <w:rPr>
          <w:rFonts w:ascii="Arial" w:hAnsi="Arial" w:cs="Arial"/>
          <w:sz w:val="18"/>
          <w:szCs w:val="24"/>
          <w:lang w:eastAsia="ru-RU"/>
        </w:rPr>
        <w:t>1.5. в абзаце втором пункта 1 статьи 42 Положения слова «соответствующего» заменить словом «местного»;</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1.6. в абзаце 10 пункта 1 статьи 42 Положения слова «,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 исключить;</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1.7. пункт 2 статьи 42 Положения исключить;</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1.8. пункта 1 статьи 43 Положения изложить в следующей редакции:</w:t>
      </w:r>
    </w:p>
    <w:p w:rsidR="009E4184" w:rsidRPr="009E4184" w:rsidRDefault="009E4184" w:rsidP="009E4184">
      <w:pPr>
        <w:spacing w:after="0" w:line="259" w:lineRule="auto"/>
        <w:ind w:firstLine="709"/>
        <w:jc w:val="both"/>
        <w:rPr>
          <w:rFonts w:ascii="Arial" w:hAnsi="Arial" w:cs="Arial"/>
          <w:sz w:val="18"/>
          <w:szCs w:val="24"/>
          <w:lang w:eastAsia="ru-RU"/>
        </w:rPr>
      </w:pPr>
      <w:r w:rsidRPr="009E4184">
        <w:rPr>
          <w:rFonts w:ascii="Arial" w:hAnsi="Arial" w:cs="Arial"/>
          <w:sz w:val="18"/>
          <w:szCs w:val="24"/>
          <w:lang w:eastAsia="ru-RU"/>
        </w:rPr>
        <w:t xml:space="preserve">«1.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9E4184" w:rsidRPr="009E4184" w:rsidRDefault="009E4184" w:rsidP="009E4184">
      <w:pPr>
        <w:spacing w:after="0" w:line="259" w:lineRule="auto"/>
        <w:ind w:firstLine="709"/>
        <w:jc w:val="both"/>
        <w:rPr>
          <w:rFonts w:ascii="Arial" w:hAnsi="Arial" w:cs="Arial"/>
          <w:sz w:val="18"/>
          <w:szCs w:val="24"/>
        </w:rPr>
      </w:pPr>
      <w:r w:rsidRPr="009E4184">
        <w:rPr>
          <w:rFonts w:ascii="Arial" w:hAnsi="Arial" w:cs="Arial"/>
          <w:sz w:val="18"/>
          <w:szCs w:val="24"/>
        </w:rPr>
        <w:t xml:space="preserve">1) </w:t>
      </w:r>
      <w:proofErr w:type="gramStart"/>
      <w:r w:rsidRPr="009E4184">
        <w:rPr>
          <w:rFonts w:ascii="Arial" w:hAnsi="Arial" w:cs="Arial"/>
          <w:sz w:val="18"/>
          <w:szCs w:val="24"/>
        </w:rPr>
        <w:t>контроль за</w:t>
      </w:r>
      <w:proofErr w:type="gramEnd"/>
      <w:r w:rsidRPr="009E4184">
        <w:rPr>
          <w:rFonts w:ascii="Arial" w:hAnsi="Arial" w:cs="Arial"/>
          <w:sz w:val="18"/>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E4184" w:rsidRPr="009E4184" w:rsidRDefault="009E4184" w:rsidP="009E4184">
      <w:pPr>
        <w:spacing w:after="0" w:line="240" w:lineRule="auto"/>
        <w:ind w:firstLine="709"/>
        <w:jc w:val="both"/>
        <w:rPr>
          <w:rFonts w:ascii="Arial" w:hAnsi="Arial" w:cs="Arial"/>
          <w:sz w:val="18"/>
          <w:szCs w:val="24"/>
          <w:lang w:eastAsia="ru-RU"/>
        </w:rPr>
      </w:pPr>
      <w:proofErr w:type="gramStart"/>
      <w:r w:rsidRPr="009E4184">
        <w:rPr>
          <w:rFonts w:ascii="Arial" w:hAnsi="Arial" w:cs="Arial"/>
          <w:sz w:val="18"/>
          <w:szCs w:val="24"/>
          <w:lang w:eastAsia="ru-RU"/>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roofErr w:type="gramEnd"/>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lastRenderedPageBreak/>
        <w:t xml:space="preserve">3) </w:t>
      </w:r>
      <w:proofErr w:type="gramStart"/>
      <w:r w:rsidRPr="009E4184">
        <w:rPr>
          <w:rFonts w:ascii="Arial" w:hAnsi="Arial" w:cs="Arial"/>
          <w:sz w:val="18"/>
          <w:szCs w:val="24"/>
          <w:lang w:eastAsia="ru-RU"/>
        </w:rPr>
        <w:t>контроль за</w:t>
      </w:r>
      <w:proofErr w:type="gramEnd"/>
      <w:r w:rsidRPr="009E4184">
        <w:rPr>
          <w:rFonts w:ascii="Arial" w:hAnsi="Arial" w:cs="Arial"/>
          <w:sz w:val="18"/>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E4184">
        <w:rPr>
          <w:rFonts w:ascii="Arial" w:hAnsi="Arial" w:cs="Arial"/>
          <w:sz w:val="18"/>
          <w:szCs w:val="24"/>
          <w:lang w:eastAsia="ru-RU"/>
        </w:rPr>
        <w:t>значений показателей результативности предоставления средств</w:t>
      </w:r>
      <w:proofErr w:type="gramEnd"/>
      <w:r w:rsidRPr="009E4184">
        <w:rPr>
          <w:rFonts w:ascii="Arial" w:hAnsi="Arial" w:cs="Arial"/>
          <w:sz w:val="18"/>
          <w:szCs w:val="24"/>
          <w:lang w:eastAsia="ru-RU"/>
        </w:rPr>
        <w:t xml:space="preserve"> из местного бюджета;</w:t>
      </w:r>
    </w:p>
    <w:p w:rsidR="009E4184" w:rsidRPr="009E4184" w:rsidRDefault="009E4184" w:rsidP="009E4184">
      <w:pPr>
        <w:spacing w:after="0" w:line="240" w:lineRule="auto"/>
        <w:ind w:firstLine="709"/>
        <w:jc w:val="both"/>
        <w:rPr>
          <w:rFonts w:ascii="Arial" w:hAnsi="Arial" w:cs="Arial"/>
          <w:b/>
          <w:bCs/>
          <w:sz w:val="18"/>
          <w:szCs w:val="24"/>
          <w:lang w:eastAsia="ru-RU"/>
        </w:rPr>
      </w:pPr>
      <w:r w:rsidRPr="009E4184">
        <w:rPr>
          <w:rFonts w:ascii="Arial" w:hAnsi="Arial" w:cs="Arial"/>
          <w:sz w:val="18"/>
          <w:szCs w:val="24"/>
          <w:lang w:eastAsia="ru-RU"/>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9E4184">
        <w:rPr>
          <w:rFonts w:ascii="Arial" w:hAnsi="Arial" w:cs="Arial"/>
          <w:sz w:val="18"/>
          <w:szCs w:val="24"/>
          <w:lang w:eastAsia="ru-RU"/>
        </w:rPr>
        <w:t>.»;</w:t>
      </w:r>
      <w:proofErr w:type="gramEnd"/>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1.9. пункт 2 статьи 43 Положения изложить в следующей редакции:</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«2. При осуществлении полномочий по внутреннему государственному (муниципальному) финансовому контролю органами внутреннего муниципального финансового контроля:</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1) проводятся проверки, ревизии и обследования;</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2) направляются объектам контроля акты, заключения, представления и (или) предписания;</w:t>
      </w:r>
    </w:p>
    <w:p w:rsidR="009E4184" w:rsidRPr="009E4184" w:rsidRDefault="009E4184" w:rsidP="009E4184">
      <w:pPr>
        <w:tabs>
          <w:tab w:val="left" w:pos="5103"/>
        </w:tabs>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5) назначается (организуется) проведение экспертиз, необходимых для проведения проверок, ревизий и обследований;</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 xml:space="preserve">7) направляются в суд иски о признании осуществленных закупок товаров, работ, услуг для обеспечения муниципальных нужд </w:t>
      </w:r>
      <w:proofErr w:type="gramStart"/>
      <w:r w:rsidRPr="009E4184">
        <w:rPr>
          <w:rFonts w:ascii="Arial" w:hAnsi="Arial" w:cs="Arial"/>
          <w:sz w:val="18"/>
          <w:szCs w:val="24"/>
          <w:lang w:eastAsia="ru-RU"/>
        </w:rPr>
        <w:t>недействительными</w:t>
      </w:r>
      <w:proofErr w:type="gramEnd"/>
      <w:r w:rsidRPr="009E4184">
        <w:rPr>
          <w:rFonts w:ascii="Arial" w:hAnsi="Arial" w:cs="Arial"/>
          <w:sz w:val="18"/>
          <w:szCs w:val="24"/>
          <w:lang w:eastAsia="ru-RU"/>
        </w:rPr>
        <w:t xml:space="preserve"> в соответствии с Гражданским кодексом Российской Федерации.»;</w:t>
      </w:r>
    </w:p>
    <w:p w:rsidR="009E4184" w:rsidRPr="009E4184" w:rsidRDefault="009E4184" w:rsidP="009E4184">
      <w:pPr>
        <w:spacing w:after="0" w:line="240" w:lineRule="auto"/>
        <w:ind w:firstLine="709"/>
        <w:jc w:val="both"/>
        <w:rPr>
          <w:rFonts w:ascii="Arial" w:hAnsi="Arial" w:cs="Arial"/>
          <w:sz w:val="18"/>
          <w:szCs w:val="28"/>
          <w:lang w:eastAsia="ru-RU"/>
        </w:rPr>
      </w:pPr>
      <w:r w:rsidRPr="009E4184">
        <w:rPr>
          <w:rFonts w:ascii="Arial" w:hAnsi="Arial" w:cs="Arial"/>
          <w:sz w:val="18"/>
          <w:szCs w:val="28"/>
          <w:lang w:eastAsia="ru-RU"/>
        </w:rPr>
        <w:t>1.10. пункт 3</w:t>
      </w:r>
      <w:r w:rsidRPr="009E4184">
        <w:rPr>
          <w:rFonts w:ascii="Arial" w:hAnsi="Arial" w:cs="Arial"/>
          <w:sz w:val="18"/>
          <w:szCs w:val="24"/>
          <w:lang w:eastAsia="ru-RU"/>
        </w:rPr>
        <w:t xml:space="preserve"> </w:t>
      </w:r>
      <w:r w:rsidRPr="009E4184">
        <w:rPr>
          <w:rFonts w:ascii="Arial" w:hAnsi="Arial" w:cs="Arial"/>
          <w:sz w:val="18"/>
          <w:szCs w:val="28"/>
          <w:lang w:eastAsia="ru-RU"/>
        </w:rPr>
        <w:t>статьи 43 Положения</w:t>
      </w:r>
      <w:r w:rsidRPr="009E4184">
        <w:rPr>
          <w:rFonts w:ascii="Arial" w:hAnsi="Arial" w:cs="Arial"/>
          <w:sz w:val="18"/>
          <w:szCs w:val="24"/>
          <w:lang w:eastAsia="ru-RU"/>
        </w:rPr>
        <w:t xml:space="preserve"> </w:t>
      </w:r>
      <w:r w:rsidRPr="009E4184">
        <w:rPr>
          <w:rFonts w:ascii="Arial" w:hAnsi="Arial" w:cs="Arial"/>
          <w:sz w:val="18"/>
          <w:szCs w:val="28"/>
          <w:lang w:eastAsia="ru-RU"/>
        </w:rPr>
        <w:t>изложить в следующей редакции:</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 xml:space="preserve">«3. Внутренний муниципальный финансовый контроль осуществляется в соответствии с </w:t>
      </w:r>
      <w:hyperlink r:id="rId10" w:anchor="/multilink/12112604/paragraph/127048647/number/0" w:history="1">
        <w:r w:rsidRPr="009E4184">
          <w:rPr>
            <w:rFonts w:ascii="Arial" w:hAnsi="Arial" w:cs="Arial"/>
            <w:color w:val="0563C1"/>
            <w:sz w:val="18"/>
            <w:szCs w:val="24"/>
            <w:u w:val="single"/>
            <w:lang w:eastAsia="ru-RU"/>
          </w:rPr>
          <w:t>федеральными стандартами</w:t>
        </w:r>
      </w:hyperlink>
      <w:r w:rsidRPr="009E4184">
        <w:rPr>
          <w:rFonts w:ascii="Arial" w:hAnsi="Arial" w:cs="Arial"/>
          <w:sz w:val="18"/>
          <w:szCs w:val="24"/>
          <w:lang w:eastAsia="ru-RU"/>
        </w:rPr>
        <w:t>, утвержденными нормативными правовыми актами Правительства Российской Федерации.</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lang w:eastAsia="ru-RU"/>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E4184" w:rsidRPr="009E4184" w:rsidRDefault="009E4184" w:rsidP="009E4184">
      <w:pPr>
        <w:spacing w:after="0" w:line="240" w:lineRule="auto"/>
        <w:ind w:firstLine="709"/>
        <w:jc w:val="both"/>
        <w:rPr>
          <w:rFonts w:ascii="Arial" w:hAnsi="Arial" w:cs="Arial"/>
          <w:sz w:val="18"/>
          <w:szCs w:val="24"/>
        </w:rPr>
      </w:pPr>
      <w:r w:rsidRPr="009E4184">
        <w:rPr>
          <w:rFonts w:ascii="Arial" w:hAnsi="Arial" w:cs="Arial"/>
          <w:sz w:val="18"/>
          <w:szCs w:val="24"/>
          <w:lang w:eastAsia="ru-RU"/>
        </w:rPr>
        <w:t xml:space="preserve">2. </w:t>
      </w:r>
      <w:r w:rsidRPr="009E4184">
        <w:rPr>
          <w:rFonts w:ascii="Arial" w:hAnsi="Arial" w:cs="Arial"/>
          <w:sz w:val="18"/>
          <w:szCs w:val="24"/>
        </w:rPr>
        <w:t>Опубликовать настоящее решение в газете «</w:t>
      </w:r>
      <w:proofErr w:type="spellStart"/>
      <w:r w:rsidRPr="009E4184">
        <w:rPr>
          <w:rFonts w:ascii="Arial" w:hAnsi="Arial" w:cs="Arial"/>
          <w:sz w:val="18"/>
          <w:szCs w:val="24"/>
        </w:rPr>
        <w:t>Буровский</w:t>
      </w:r>
      <w:proofErr w:type="spellEnd"/>
      <w:r w:rsidRPr="009E4184">
        <w:rPr>
          <w:rFonts w:ascii="Arial" w:hAnsi="Arial" w:cs="Arial"/>
          <w:sz w:val="18"/>
          <w:szCs w:val="24"/>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9E4184" w:rsidRPr="009E4184" w:rsidRDefault="009E4184" w:rsidP="009E4184">
      <w:pPr>
        <w:spacing w:after="0" w:line="240" w:lineRule="auto"/>
        <w:ind w:firstLine="709"/>
        <w:jc w:val="both"/>
        <w:rPr>
          <w:rFonts w:ascii="Arial" w:hAnsi="Arial" w:cs="Arial"/>
          <w:sz w:val="18"/>
          <w:szCs w:val="24"/>
          <w:lang w:eastAsia="ru-RU"/>
        </w:rPr>
      </w:pPr>
      <w:r w:rsidRPr="009E4184">
        <w:rPr>
          <w:rFonts w:ascii="Arial" w:hAnsi="Arial" w:cs="Arial"/>
          <w:sz w:val="18"/>
          <w:szCs w:val="24"/>
        </w:rPr>
        <w:t>3.</w:t>
      </w:r>
      <w:r w:rsidRPr="009E4184">
        <w:rPr>
          <w:rFonts w:ascii="Arial" w:hAnsi="Arial" w:cs="Arial"/>
          <w:bCs/>
          <w:kern w:val="2"/>
          <w:sz w:val="18"/>
          <w:szCs w:val="24"/>
          <w:lang w:eastAsia="ru-RU"/>
        </w:rPr>
        <w:t xml:space="preserve"> </w:t>
      </w:r>
      <w:r w:rsidRPr="009E4184">
        <w:rPr>
          <w:rFonts w:ascii="Arial" w:hAnsi="Arial" w:cs="Arial"/>
          <w:bCs/>
          <w:sz w:val="18"/>
          <w:szCs w:val="24"/>
          <w:lang w:eastAsia="ru-RU"/>
        </w:rPr>
        <w:t xml:space="preserve">Настоящее решение </w:t>
      </w:r>
      <w:r w:rsidRPr="009E4184">
        <w:rPr>
          <w:rFonts w:ascii="Arial" w:hAnsi="Arial" w:cs="Arial"/>
          <w:sz w:val="18"/>
          <w:szCs w:val="24"/>
          <w:lang w:eastAsia="ru-RU"/>
        </w:rPr>
        <w:t>вступает в силу после дня его опубликования.</w:t>
      </w:r>
    </w:p>
    <w:p w:rsidR="009E4184" w:rsidRPr="009E4184" w:rsidRDefault="009E4184" w:rsidP="009E4184">
      <w:pPr>
        <w:spacing w:after="0" w:line="240" w:lineRule="auto"/>
        <w:ind w:firstLine="709"/>
        <w:jc w:val="both"/>
        <w:rPr>
          <w:rFonts w:ascii="Arial" w:hAnsi="Arial" w:cs="Arial"/>
          <w:sz w:val="18"/>
          <w:szCs w:val="24"/>
        </w:rPr>
      </w:pPr>
    </w:p>
    <w:p w:rsidR="009E4184" w:rsidRPr="009E4184" w:rsidRDefault="009E4184" w:rsidP="009E4184">
      <w:pPr>
        <w:spacing w:after="0" w:line="240" w:lineRule="auto"/>
        <w:ind w:firstLine="709"/>
        <w:jc w:val="both"/>
        <w:rPr>
          <w:rFonts w:ascii="Arial" w:hAnsi="Arial" w:cs="Arial"/>
          <w:sz w:val="18"/>
          <w:szCs w:val="24"/>
        </w:rPr>
      </w:pPr>
    </w:p>
    <w:p w:rsidR="009E4184" w:rsidRPr="009E4184" w:rsidRDefault="009E4184" w:rsidP="009E4184">
      <w:pPr>
        <w:spacing w:after="0" w:line="240" w:lineRule="auto"/>
        <w:ind w:firstLine="709"/>
        <w:jc w:val="both"/>
        <w:rPr>
          <w:rFonts w:ascii="Arial" w:hAnsi="Arial" w:cs="Arial"/>
          <w:sz w:val="18"/>
          <w:szCs w:val="24"/>
        </w:rPr>
      </w:pPr>
      <w:r w:rsidRPr="009E4184">
        <w:rPr>
          <w:rFonts w:ascii="Arial" w:hAnsi="Arial" w:cs="Arial"/>
          <w:sz w:val="18"/>
          <w:szCs w:val="24"/>
        </w:rPr>
        <w:t>Председатель Думы МО «Ново-Николаевское»</w:t>
      </w:r>
    </w:p>
    <w:p w:rsidR="009E4184" w:rsidRPr="009E4184" w:rsidRDefault="009E4184" w:rsidP="009E4184">
      <w:pPr>
        <w:spacing w:after="0" w:line="240" w:lineRule="auto"/>
        <w:ind w:firstLine="709"/>
        <w:jc w:val="both"/>
        <w:rPr>
          <w:rFonts w:ascii="Arial" w:hAnsi="Arial" w:cs="Arial"/>
          <w:sz w:val="18"/>
          <w:szCs w:val="24"/>
        </w:rPr>
      </w:pPr>
      <w:r w:rsidRPr="009E4184">
        <w:rPr>
          <w:rFonts w:ascii="Arial" w:hAnsi="Arial" w:cs="Arial"/>
          <w:sz w:val="18"/>
          <w:szCs w:val="24"/>
        </w:rPr>
        <w:t xml:space="preserve">Глава муниципального образования </w:t>
      </w:r>
    </w:p>
    <w:p w:rsidR="009E4184" w:rsidRPr="009E4184" w:rsidRDefault="009E4184" w:rsidP="009E4184">
      <w:pPr>
        <w:spacing w:after="0" w:line="240" w:lineRule="auto"/>
        <w:ind w:firstLine="709"/>
        <w:jc w:val="both"/>
        <w:rPr>
          <w:rFonts w:ascii="Arial" w:hAnsi="Arial" w:cs="Arial"/>
          <w:sz w:val="18"/>
          <w:szCs w:val="24"/>
        </w:rPr>
      </w:pPr>
      <w:r w:rsidRPr="009E4184">
        <w:rPr>
          <w:rFonts w:ascii="Arial" w:hAnsi="Arial" w:cs="Arial"/>
          <w:sz w:val="18"/>
          <w:szCs w:val="24"/>
        </w:rPr>
        <w:t>«Ново-Николаевское»</w:t>
      </w:r>
    </w:p>
    <w:p w:rsidR="009E4184" w:rsidRPr="009E4184" w:rsidRDefault="009E4184" w:rsidP="009E4184">
      <w:pPr>
        <w:spacing w:after="0" w:line="240" w:lineRule="auto"/>
        <w:ind w:firstLine="709"/>
        <w:jc w:val="both"/>
        <w:rPr>
          <w:rFonts w:ascii="Arial" w:hAnsi="Arial" w:cs="Arial"/>
          <w:sz w:val="18"/>
          <w:szCs w:val="24"/>
        </w:rPr>
      </w:pPr>
      <w:proofErr w:type="spellStart"/>
      <w:r w:rsidRPr="009E4184">
        <w:rPr>
          <w:rFonts w:ascii="Arial" w:hAnsi="Arial" w:cs="Arial"/>
          <w:sz w:val="18"/>
          <w:szCs w:val="24"/>
        </w:rPr>
        <w:t>Л.Б.Бахаева</w:t>
      </w:r>
      <w:proofErr w:type="spellEnd"/>
    </w:p>
    <w:p w:rsidR="009E4184" w:rsidRPr="009E4184" w:rsidRDefault="009E4184" w:rsidP="009E4184">
      <w:pPr>
        <w:spacing w:after="0" w:line="240" w:lineRule="auto"/>
        <w:ind w:firstLine="709"/>
        <w:jc w:val="both"/>
        <w:rPr>
          <w:rFonts w:ascii="Arial" w:hAnsi="Arial" w:cs="Arial"/>
          <w:sz w:val="18"/>
          <w:szCs w:val="24"/>
        </w:rPr>
      </w:pP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06.05.2022г. №8</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РОССИЙСКАЯ ФЕДЕРАЦИЯ</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ИРКУТСКАЯ ОБЛАСТЬ</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ЭХИРИТ-БУЛАГАТСКИЙ МУНИЦИПАЛЬНЫЙ РАЙОН</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МУНИЦИПАЛЬНОЕ ОБРАЗОВАНИЕ «НОВО-НИКОЛАЕВСКОЕ»</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ДУМА</w:t>
      </w: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РЕШЕНИЕ</w:t>
      </w:r>
    </w:p>
    <w:p w:rsidR="009E4184" w:rsidRPr="009E4184" w:rsidRDefault="009E4184" w:rsidP="009E4184">
      <w:pPr>
        <w:spacing w:after="0" w:line="240" w:lineRule="auto"/>
        <w:jc w:val="center"/>
        <w:rPr>
          <w:rFonts w:ascii="Arial" w:eastAsiaTheme="minorHAnsi" w:hAnsi="Arial" w:cs="Arial"/>
          <w:b/>
          <w:szCs w:val="32"/>
        </w:rPr>
      </w:pPr>
    </w:p>
    <w:p w:rsidR="009E4184" w:rsidRPr="009E4184" w:rsidRDefault="009E4184" w:rsidP="009E4184">
      <w:pPr>
        <w:spacing w:after="0" w:line="240" w:lineRule="auto"/>
        <w:jc w:val="center"/>
        <w:rPr>
          <w:rFonts w:ascii="Arial" w:eastAsiaTheme="minorHAnsi" w:hAnsi="Arial" w:cs="Arial"/>
          <w:b/>
          <w:szCs w:val="32"/>
        </w:rPr>
      </w:pPr>
      <w:r w:rsidRPr="009E4184">
        <w:rPr>
          <w:rFonts w:ascii="Arial" w:eastAsiaTheme="minorHAnsi" w:hAnsi="Arial" w:cs="Arial"/>
          <w:b/>
          <w:szCs w:val="32"/>
        </w:rPr>
        <w:t>«ОБ ИСПОЛНЕНИИ БЮДЖЕТА МУНИЦИПАЛЬНОГО ОБРАЗОВАНИЯ «НОВО-НИКОЛАЕВСКОЕ» ЗА 2021 ГОД»</w:t>
      </w:r>
    </w:p>
    <w:p w:rsidR="009E4184" w:rsidRPr="009E4184" w:rsidRDefault="009E4184" w:rsidP="009E4184">
      <w:pPr>
        <w:spacing w:after="0" w:line="240" w:lineRule="auto"/>
        <w:jc w:val="center"/>
        <w:rPr>
          <w:rFonts w:ascii="Arial" w:hAnsi="Arial" w:cs="Arial"/>
          <w:b/>
          <w:sz w:val="18"/>
          <w:szCs w:val="24"/>
        </w:rPr>
      </w:pPr>
    </w:p>
    <w:p w:rsidR="009E4184" w:rsidRPr="009E4184" w:rsidRDefault="009E4184" w:rsidP="009E4184">
      <w:pPr>
        <w:autoSpaceDE w:val="0"/>
        <w:autoSpaceDN w:val="0"/>
        <w:adjustRightInd w:val="0"/>
        <w:spacing w:after="0" w:line="240" w:lineRule="auto"/>
        <w:ind w:firstLine="567"/>
        <w:jc w:val="both"/>
        <w:rPr>
          <w:rFonts w:ascii="Arial" w:eastAsiaTheme="minorHAnsi" w:hAnsi="Arial" w:cs="Arial"/>
          <w:color w:val="000000"/>
          <w:sz w:val="18"/>
          <w:szCs w:val="24"/>
        </w:rPr>
      </w:pPr>
      <w:r w:rsidRPr="009E4184">
        <w:rPr>
          <w:rFonts w:ascii="Arial" w:eastAsia="Times New Roman" w:hAnsi="Arial" w:cs="Arial"/>
          <w:sz w:val="18"/>
          <w:szCs w:val="24"/>
          <w:lang w:eastAsia="ru-RU"/>
        </w:rPr>
        <w:t xml:space="preserve">В соответствии со статьей 264. 6 Бюджетного кодекса Российской Федерации, </w:t>
      </w:r>
      <w:r w:rsidRPr="009E4184">
        <w:rPr>
          <w:rFonts w:ascii="Arial" w:eastAsiaTheme="minorHAnsi" w:hAnsi="Arial" w:cs="Arial"/>
          <w:color w:val="000000"/>
          <w:sz w:val="18"/>
          <w:szCs w:val="24"/>
        </w:rPr>
        <w:t>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«Ново-Николаевское», Дума МО «Ново-Николаевское»</w:t>
      </w:r>
    </w:p>
    <w:p w:rsidR="009E4184" w:rsidRPr="009E4184" w:rsidRDefault="009E4184" w:rsidP="009E4184">
      <w:pPr>
        <w:autoSpaceDE w:val="0"/>
        <w:autoSpaceDN w:val="0"/>
        <w:adjustRightInd w:val="0"/>
        <w:spacing w:after="0" w:line="240" w:lineRule="auto"/>
        <w:ind w:firstLine="567"/>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709"/>
        <w:jc w:val="center"/>
        <w:rPr>
          <w:rFonts w:ascii="Arial" w:eastAsia="Times New Roman" w:hAnsi="Arial" w:cs="Arial"/>
          <w:b/>
          <w:szCs w:val="32"/>
          <w:lang w:eastAsia="ru-RU"/>
        </w:rPr>
      </w:pPr>
      <w:r w:rsidRPr="009E4184">
        <w:rPr>
          <w:rFonts w:ascii="Arial" w:eastAsia="Times New Roman" w:hAnsi="Arial" w:cs="Arial"/>
          <w:b/>
          <w:szCs w:val="32"/>
          <w:lang w:eastAsia="ru-RU"/>
        </w:rPr>
        <w:t>РЕШИЛА:</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1.</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lastRenderedPageBreak/>
        <w:t>Утвердить годовой отчет об исполнении бюджета муниципального образования «Ново-Николаевское» за 2021 год (далее – бюджет поселения) по доходам в сумме 13634410,74 рублей; по расходам в сумме 14206361, 27 рублей, дефицит бюджета в сумме 782478,90  рублей.</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2.</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Утвердить доходы бюджета МО «Ново-Николаевское» за 2021 год по кодам классификации доходов бюджетов Российской Федерации согласно приложению №1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3.</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Утвердить расходы бюджета поселения за 2021 год по ведомственной структуре расходов бюджета согласно приложению №3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Утвердить расходы бюджета поселения за 2021 год по разделам и подразделам квалификации расходов бюджета согласно приложению №4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4.</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Утвердить перечень главных администраторов доходов бюджета муниципального образования "Ново-Николаевское" согласно приложению №2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5.</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Утвердить источники финансирования дефицита бюджета по кодам </w:t>
      </w:r>
      <w:proofErr w:type="gramStart"/>
      <w:r w:rsidRPr="009E4184">
        <w:rPr>
          <w:rFonts w:ascii="Arial" w:eastAsia="Times New Roman" w:hAnsi="Arial" w:cs="Arial"/>
          <w:sz w:val="18"/>
          <w:szCs w:val="24"/>
          <w:lang w:eastAsia="ru-RU"/>
        </w:rPr>
        <w:t>классификации источников финансирования дефицита бюджета</w:t>
      </w:r>
      <w:proofErr w:type="gramEnd"/>
      <w:r w:rsidRPr="009E4184">
        <w:rPr>
          <w:rFonts w:ascii="Arial" w:eastAsia="Times New Roman" w:hAnsi="Arial" w:cs="Arial"/>
          <w:sz w:val="18"/>
          <w:szCs w:val="24"/>
          <w:lang w:eastAsia="ru-RU"/>
        </w:rPr>
        <w:t xml:space="preserve"> МО «Ново-Николаевское» в 2021 году согласно приложению №5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Статья 6.</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Утвердить перечень главных </w:t>
      </w:r>
      <w:proofErr w:type="gramStart"/>
      <w:r w:rsidRPr="009E4184">
        <w:rPr>
          <w:rFonts w:ascii="Arial" w:eastAsia="Times New Roman" w:hAnsi="Arial" w:cs="Arial"/>
          <w:sz w:val="18"/>
          <w:szCs w:val="24"/>
          <w:lang w:eastAsia="ru-RU"/>
        </w:rPr>
        <w:t>администраторов источников финансирования дефицита бюджета</w:t>
      </w:r>
      <w:proofErr w:type="gramEnd"/>
      <w:r w:rsidRPr="009E4184">
        <w:rPr>
          <w:rFonts w:ascii="Arial" w:eastAsia="Times New Roman" w:hAnsi="Arial" w:cs="Arial"/>
          <w:sz w:val="18"/>
          <w:szCs w:val="24"/>
          <w:lang w:eastAsia="ru-RU"/>
        </w:rPr>
        <w:t xml:space="preserve"> согласно приложению №2 настоящего Решения.</w:t>
      </w: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2. Настоящее Решение вступает в силу со дня его официального опубликования в газете «</w:t>
      </w:r>
      <w:proofErr w:type="spellStart"/>
      <w:r w:rsidRPr="009E4184">
        <w:rPr>
          <w:rFonts w:ascii="Arial" w:eastAsia="Times New Roman" w:hAnsi="Arial" w:cs="Arial"/>
          <w:sz w:val="18"/>
          <w:szCs w:val="24"/>
          <w:lang w:eastAsia="ru-RU"/>
        </w:rPr>
        <w:t>Буровский</w:t>
      </w:r>
      <w:proofErr w:type="spellEnd"/>
      <w:r w:rsidRPr="009E4184">
        <w:rPr>
          <w:rFonts w:ascii="Arial" w:eastAsia="Times New Roman" w:hAnsi="Arial" w:cs="Arial"/>
          <w:sz w:val="18"/>
          <w:szCs w:val="24"/>
          <w:lang w:eastAsia="ru-RU"/>
        </w:rPr>
        <w:t xml:space="preserve"> вестник».</w:t>
      </w:r>
    </w:p>
    <w:p w:rsidR="009E4184" w:rsidRPr="009E4184" w:rsidRDefault="009E4184" w:rsidP="009E4184">
      <w:pPr>
        <w:autoSpaceDE w:val="0"/>
        <w:autoSpaceDN w:val="0"/>
        <w:adjustRightInd w:val="0"/>
        <w:spacing w:after="0" w:line="240" w:lineRule="auto"/>
        <w:ind w:firstLine="540"/>
        <w:jc w:val="both"/>
        <w:rPr>
          <w:rFonts w:ascii="Arial" w:eastAsia="Times New Roman" w:hAnsi="Arial" w:cs="Arial"/>
          <w:sz w:val="18"/>
          <w:szCs w:val="24"/>
          <w:lang w:eastAsia="ru-RU"/>
        </w:rPr>
      </w:pPr>
    </w:p>
    <w:p w:rsidR="009E4184" w:rsidRPr="009E4184" w:rsidRDefault="009E4184" w:rsidP="009E4184">
      <w:pPr>
        <w:autoSpaceDE w:val="0"/>
        <w:autoSpaceDN w:val="0"/>
        <w:adjustRightInd w:val="0"/>
        <w:spacing w:after="0" w:line="240" w:lineRule="auto"/>
        <w:ind w:firstLine="540"/>
        <w:jc w:val="both"/>
        <w:rPr>
          <w:rFonts w:ascii="Arial" w:eastAsia="Times New Roman" w:hAnsi="Arial" w:cs="Arial"/>
          <w:sz w:val="18"/>
          <w:szCs w:val="24"/>
          <w:lang w:eastAsia="ru-RU"/>
        </w:rPr>
      </w:pP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Председатель Думы МО «Ново-Николаевское»</w:t>
      </w: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Глава муниципального образования</w:t>
      </w: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«Ново-Николаевское»</w:t>
      </w:r>
    </w:p>
    <w:p w:rsidR="009E4184" w:rsidRPr="009E4184" w:rsidRDefault="009E4184" w:rsidP="009E4184">
      <w:pPr>
        <w:spacing w:after="0" w:line="240" w:lineRule="auto"/>
        <w:ind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xml:space="preserve">Л.Б. </w:t>
      </w:r>
      <w:proofErr w:type="spellStart"/>
      <w:r w:rsidRPr="009E4184">
        <w:rPr>
          <w:rFonts w:ascii="Arial" w:eastAsia="Times New Roman" w:hAnsi="Arial" w:cs="Arial"/>
          <w:sz w:val="18"/>
          <w:szCs w:val="24"/>
          <w:lang w:eastAsia="ru-RU"/>
        </w:rPr>
        <w:t>Бахаева</w:t>
      </w:r>
      <w:proofErr w:type="spellEnd"/>
    </w:p>
    <w:p w:rsidR="009E4184" w:rsidRPr="009E4184" w:rsidRDefault="009E4184" w:rsidP="009E4184">
      <w:pPr>
        <w:spacing w:after="0" w:line="240" w:lineRule="auto"/>
        <w:ind w:firstLine="709"/>
        <w:jc w:val="both"/>
        <w:rPr>
          <w:rFonts w:ascii="Arial" w:eastAsia="Times New Roman" w:hAnsi="Arial" w:cs="Arial"/>
          <w:sz w:val="18"/>
          <w:szCs w:val="24"/>
          <w:lang w:eastAsia="ru-RU"/>
        </w:rPr>
      </w:pPr>
    </w:p>
    <w:p w:rsidR="009E4184" w:rsidRPr="009E4184" w:rsidRDefault="009E4184" w:rsidP="009E4184">
      <w:pPr>
        <w:spacing w:after="0" w:line="240" w:lineRule="auto"/>
        <w:jc w:val="center"/>
        <w:rPr>
          <w:rFonts w:ascii="Arial" w:eastAsia="Times New Roman" w:hAnsi="Arial" w:cs="Arial"/>
          <w:sz w:val="18"/>
          <w:szCs w:val="24"/>
          <w:lang w:eastAsia="ru-RU"/>
        </w:rPr>
      </w:pPr>
      <w:r w:rsidRPr="009E4184">
        <w:rPr>
          <w:rFonts w:ascii="Arial" w:eastAsia="Times New Roman" w:hAnsi="Arial" w:cs="Arial"/>
          <w:sz w:val="18"/>
          <w:szCs w:val="24"/>
          <w:lang w:eastAsia="ru-RU"/>
        </w:rPr>
        <w:t>ПОЯСНИТЕЛЬНАЯ ЗАПИСКА</w:t>
      </w:r>
    </w:p>
    <w:p w:rsidR="009E4184" w:rsidRPr="009E4184" w:rsidRDefault="009E4184" w:rsidP="009E4184">
      <w:pPr>
        <w:spacing w:after="0" w:line="240" w:lineRule="auto"/>
        <w:jc w:val="center"/>
        <w:rPr>
          <w:rFonts w:ascii="Arial" w:hAnsi="Arial" w:cs="Arial"/>
          <w:sz w:val="18"/>
          <w:szCs w:val="24"/>
        </w:rPr>
      </w:pPr>
      <w:r w:rsidRPr="009E4184">
        <w:rPr>
          <w:rFonts w:ascii="Arial" w:eastAsia="Times New Roman" w:hAnsi="Arial" w:cs="Arial"/>
          <w:sz w:val="18"/>
          <w:szCs w:val="24"/>
          <w:lang w:eastAsia="ru-RU"/>
        </w:rPr>
        <w:t xml:space="preserve">РЕШЕНИЮ ДУМЫ МУНИЦИПАЛЬНОГО ОБРАЗОВАНИЯ «НОВО-НИКОЛАЕВСКОЕ» №8 от 06.05.2022 г. </w:t>
      </w:r>
      <w:r w:rsidRPr="009E4184">
        <w:rPr>
          <w:rFonts w:ascii="Arial" w:eastAsia="Times New Roman" w:hAnsi="Arial" w:cs="Arial"/>
          <w:color w:val="000000"/>
          <w:sz w:val="18"/>
          <w:szCs w:val="24"/>
          <w:lang w:eastAsia="ar-SA"/>
        </w:rPr>
        <w:t>«</w:t>
      </w:r>
      <w:r w:rsidRPr="009E4184">
        <w:rPr>
          <w:rFonts w:ascii="Arial" w:hAnsi="Arial" w:cs="Arial"/>
          <w:sz w:val="18"/>
          <w:szCs w:val="24"/>
        </w:rPr>
        <w:t>ОБ ИСПОЛНЕНИИ БЮДЖЕТА МУНИЦИПАЛЬНОГО ОБРАЗОВАНИЯ «НОВО-НИКОЛАЕВСКОЕ» ЗА 2021 ГОД».</w:t>
      </w:r>
    </w:p>
    <w:p w:rsidR="009E4184" w:rsidRPr="009E4184" w:rsidRDefault="009E4184" w:rsidP="009E4184">
      <w:pPr>
        <w:spacing w:after="0" w:line="240" w:lineRule="auto"/>
        <w:jc w:val="center"/>
        <w:rPr>
          <w:rFonts w:ascii="Arial" w:eastAsia="Times New Roman" w:hAnsi="Arial" w:cs="Arial"/>
          <w:sz w:val="18"/>
          <w:szCs w:val="24"/>
          <w:lang w:eastAsia="ru-RU"/>
        </w:rPr>
      </w:pPr>
    </w:p>
    <w:p w:rsidR="009E4184" w:rsidRPr="009E4184" w:rsidRDefault="009E4184" w:rsidP="009E4184">
      <w:pPr>
        <w:spacing w:after="0"/>
        <w:ind w:firstLine="709"/>
        <w:jc w:val="both"/>
        <w:rPr>
          <w:rFonts w:ascii="Arial" w:eastAsiaTheme="minorHAnsi" w:hAnsi="Arial" w:cs="Arial"/>
          <w:sz w:val="18"/>
          <w:szCs w:val="24"/>
        </w:rPr>
      </w:pPr>
      <w:r w:rsidRPr="009E4184">
        <w:rPr>
          <w:rFonts w:ascii="Arial" w:eastAsiaTheme="minorHAnsi" w:hAnsi="Arial" w:cs="Arial"/>
          <w:sz w:val="18"/>
          <w:szCs w:val="24"/>
        </w:rPr>
        <w:t>Исполнение бюджета за 2021 год производилось в соответствии с решением Думы от 28.12.2020 г. №23 «О бюджете муниципального образования «Ново-Николаевское» на 2021 год и на плановый период 2022 и 2023 годов» с изменениями и дополнениями в течение отчетного периода. Окончательные показатели бюджета, утверждены решением Думы от 29.12.2021 №42.</w:t>
      </w:r>
    </w:p>
    <w:p w:rsidR="009E4184" w:rsidRPr="009E4184" w:rsidRDefault="009E4184" w:rsidP="009E4184">
      <w:pPr>
        <w:spacing w:after="0"/>
        <w:jc w:val="both"/>
        <w:rPr>
          <w:rFonts w:ascii="Arial" w:eastAsiaTheme="minorHAnsi" w:hAnsi="Arial" w:cs="Arial"/>
          <w:sz w:val="18"/>
          <w:szCs w:val="24"/>
        </w:rPr>
      </w:pPr>
    </w:p>
    <w:p w:rsidR="009E4184" w:rsidRPr="009E4184" w:rsidRDefault="009E4184" w:rsidP="009E4184">
      <w:pPr>
        <w:spacing w:after="0"/>
        <w:jc w:val="center"/>
        <w:rPr>
          <w:rFonts w:ascii="Arial" w:eastAsiaTheme="minorHAnsi" w:hAnsi="Arial" w:cs="Arial"/>
          <w:sz w:val="18"/>
          <w:szCs w:val="24"/>
        </w:rPr>
      </w:pPr>
      <w:r w:rsidRPr="009E4184">
        <w:rPr>
          <w:rFonts w:ascii="Arial" w:eastAsiaTheme="minorHAnsi" w:hAnsi="Arial" w:cs="Arial"/>
          <w:sz w:val="18"/>
          <w:szCs w:val="24"/>
        </w:rPr>
        <w:t>ДОХОДЫ</w:t>
      </w:r>
    </w:p>
    <w:p w:rsidR="009E4184" w:rsidRPr="009E4184" w:rsidRDefault="009E4184" w:rsidP="009E4184">
      <w:pPr>
        <w:spacing w:after="0"/>
        <w:jc w:val="center"/>
        <w:rPr>
          <w:rFonts w:ascii="Arial" w:eastAsiaTheme="minorHAnsi" w:hAnsi="Arial" w:cs="Arial"/>
          <w:sz w:val="18"/>
          <w:szCs w:val="24"/>
        </w:rPr>
      </w:pPr>
    </w:p>
    <w:p w:rsidR="009E4184" w:rsidRPr="009E4184" w:rsidRDefault="009E4184" w:rsidP="009E4184">
      <w:pPr>
        <w:spacing w:after="0"/>
        <w:ind w:firstLine="709"/>
        <w:jc w:val="both"/>
        <w:rPr>
          <w:rFonts w:ascii="Arial" w:eastAsiaTheme="minorHAnsi" w:hAnsi="Arial" w:cs="Arial"/>
          <w:sz w:val="18"/>
          <w:szCs w:val="24"/>
        </w:rPr>
      </w:pPr>
      <w:r w:rsidRPr="009E4184">
        <w:rPr>
          <w:rFonts w:ascii="Arial" w:eastAsiaTheme="minorHAnsi" w:hAnsi="Arial" w:cs="Arial"/>
          <w:sz w:val="18"/>
          <w:szCs w:val="24"/>
        </w:rPr>
        <w:t xml:space="preserve">Бюджет МО «Ново-Николаевское» за 2021 год исполнен по доходам на 13634410,74 руб., что составило 99,73% от планового назначения 13670900, 00 руб. </w:t>
      </w:r>
    </w:p>
    <w:p w:rsidR="009E4184" w:rsidRPr="009E4184" w:rsidRDefault="009E4184" w:rsidP="009E4184">
      <w:pPr>
        <w:spacing w:after="0" w:line="240" w:lineRule="auto"/>
        <w:ind w:right="-5" w:firstLine="709"/>
        <w:jc w:val="both"/>
        <w:rPr>
          <w:rFonts w:ascii="Arial" w:eastAsia="Times New Roman" w:hAnsi="Arial" w:cs="Arial"/>
          <w:sz w:val="18"/>
          <w:szCs w:val="24"/>
          <w:lang w:eastAsia="ru-RU"/>
        </w:rPr>
      </w:pPr>
      <w:proofErr w:type="gramStart"/>
      <w:r w:rsidRPr="009E4184">
        <w:rPr>
          <w:rFonts w:ascii="Arial" w:eastAsiaTheme="minorHAnsi" w:hAnsi="Arial" w:cs="Arial"/>
          <w:sz w:val="18"/>
          <w:szCs w:val="24"/>
        </w:rPr>
        <w:t xml:space="preserve">Финансовая помощь поступила в виде дотаций на выравнивание уровня бюджетной обеспеченности и прочих МБТ из РФФП и областного бюджета в размере 11297900,00 руб. или 100% от плана, </w:t>
      </w:r>
      <w:r w:rsidRPr="009E4184">
        <w:rPr>
          <w:rFonts w:ascii="Arial" w:eastAsia="Times New Roman" w:hAnsi="Arial" w:cs="Arial"/>
          <w:sz w:val="18"/>
          <w:szCs w:val="24"/>
          <w:lang w:eastAsia="ru-RU"/>
        </w:rPr>
        <w:t>в том числе дотации на выравнивание уровня бюджетной обеспеченности из фонда финансовой поддержки Иркутской области 466600,00 руб. Дотации из районного фонда финансовой поддержки 10434800,00 руб. Субвенции местным бюджетам на выполнение передаваемых полномочий субъектов</w:t>
      </w:r>
      <w:proofErr w:type="gramEnd"/>
      <w:r w:rsidRPr="009E4184">
        <w:rPr>
          <w:rFonts w:ascii="Arial" w:eastAsia="Times New Roman" w:hAnsi="Arial" w:cs="Arial"/>
          <w:sz w:val="18"/>
          <w:szCs w:val="24"/>
          <w:lang w:eastAsia="ru-RU"/>
        </w:rPr>
        <w:t xml:space="preserve"> Российской Федерации 53100,00 руб.</w:t>
      </w:r>
    </w:p>
    <w:p w:rsidR="009E4184" w:rsidRPr="009E4184" w:rsidRDefault="009E4184" w:rsidP="009E4184">
      <w:pPr>
        <w:spacing w:after="0" w:line="240" w:lineRule="auto"/>
        <w:ind w:right="-5"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Субвенции бюджетам поселений на осуществление первичного воинского учета на территориях, где отсутствуют военные комиссариаты, составили 137300,00 руб.</w:t>
      </w:r>
    </w:p>
    <w:p w:rsidR="009E4184" w:rsidRPr="009E4184" w:rsidRDefault="009E4184" w:rsidP="009E4184">
      <w:pPr>
        <w:spacing w:after="0" w:line="240" w:lineRule="auto"/>
        <w:ind w:right="-5"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Также были выделены субсидии и межбюджетные трансферты:</w:t>
      </w:r>
    </w:p>
    <w:p w:rsidR="009E4184" w:rsidRPr="009E4184" w:rsidRDefault="009E4184" w:rsidP="009E4184">
      <w:pPr>
        <w:spacing w:after="0" w:line="240" w:lineRule="auto"/>
        <w:ind w:right="-5"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на реализацию мероприятий перечня проектов народных инициатив на 2021 год в размере 200000 руб.;</w:t>
      </w:r>
    </w:p>
    <w:p w:rsidR="009E4184" w:rsidRPr="009E4184" w:rsidRDefault="009E4184" w:rsidP="009E4184">
      <w:pPr>
        <w:spacing w:after="0" w:line="240" w:lineRule="auto"/>
        <w:ind w:right="-5" w:firstLine="709"/>
        <w:jc w:val="both"/>
        <w:rPr>
          <w:rFonts w:ascii="Arial" w:eastAsia="Times New Roman" w:hAnsi="Arial" w:cs="Arial"/>
          <w:sz w:val="18"/>
          <w:szCs w:val="24"/>
          <w:lang w:eastAsia="ru-RU"/>
        </w:rPr>
      </w:pPr>
      <w:r w:rsidRPr="009E4184">
        <w:rPr>
          <w:rFonts w:ascii="Arial" w:eastAsia="Times New Roman" w:hAnsi="Arial" w:cs="Arial"/>
          <w:sz w:val="18"/>
          <w:szCs w:val="24"/>
          <w:lang w:eastAsia="ru-RU"/>
        </w:rPr>
        <w:t>- на реализацию мероприятий, связанных с достижением наилучших результатов по увеличению налоговых и неналоговых доходов местных бюджетов – 6100 руб.</w:t>
      </w:r>
    </w:p>
    <w:p w:rsidR="009E4184" w:rsidRPr="009E4184" w:rsidRDefault="009E4184" w:rsidP="009E4184">
      <w:pPr>
        <w:autoSpaceDE w:val="0"/>
        <w:autoSpaceDN w:val="0"/>
        <w:adjustRightInd w:val="0"/>
        <w:spacing w:after="0" w:line="30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Собственные доходы поступили на 98,46% и составили 2336461,78 руб., в </w:t>
      </w:r>
      <w:proofErr w:type="spellStart"/>
      <w:r w:rsidRPr="009E4184">
        <w:rPr>
          <w:rFonts w:ascii="Arial" w:eastAsiaTheme="minorHAnsi" w:hAnsi="Arial" w:cs="Arial"/>
          <w:sz w:val="18"/>
          <w:szCs w:val="24"/>
        </w:rPr>
        <w:t>т.ч</w:t>
      </w:r>
      <w:proofErr w:type="spellEnd"/>
      <w:r w:rsidRPr="009E4184">
        <w:rPr>
          <w:rFonts w:ascii="Arial" w:eastAsiaTheme="minorHAnsi" w:hAnsi="Arial" w:cs="Arial"/>
          <w:sz w:val="18"/>
          <w:szCs w:val="24"/>
        </w:rPr>
        <w:t xml:space="preserve">. налог на доходы физических лиц – 371830,19 руб. или 100,01% от плановых назначений. </w:t>
      </w:r>
      <w:proofErr w:type="gramStart"/>
      <w:r w:rsidRPr="009E4184">
        <w:rPr>
          <w:rFonts w:ascii="Arial" w:eastAsiaTheme="minorHAnsi" w:hAnsi="Arial" w:cs="Arial"/>
          <w:sz w:val="18"/>
          <w:szCs w:val="24"/>
        </w:rPr>
        <w:t>В структуре собственных доходов налог на акцизы по подакцизным товарам составил 38,81% - 906893,33 руб. или 100,70% плана</w:t>
      </w:r>
      <w:r w:rsidRPr="009E4184">
        <w:rPr>
          <w:rFonts w:ascii="Arial" w:eastAsia="Times New Roman" w:hAnsi="Arial" w:cs="Arial"/>
          <w:color w:val="000000"/>
          <w:sz w:val="14"/>
          <w:szCs w:val="20"/>
          <w:lang w:eastAsia="ru-RU"/>
        </w:rPr>
        <w:t xml:space="preserve"> </w:t>
      </w:r>
      <w:r w:rsidRPr="009E4184">
        <w:rPr>
          <w:rFonts w:ascii="Arial" w:eastAsia="Times New Roman" w:hAnsi="Arial" w:cs="Arial"/>
          <w:color w:val="000000"/>
          <w:sz w:val="18"/>
          <w:szCs w:val="24"/>
          <w:lang w:eastAsia="ru-RU"/>
        </w:rPr>
        <w:t>и на 37820,32 рублей больше данных за 2019 г</w:t>
      </w:r>
      <w:r w:rsidRPr="009E4184">
        <w:rPr>
          <w:rFonts w:ascii="Arial" w:eastAsiaTheme="minorHAnsi" w:hAnsi="Arial" w:cs="Arial"/>
          <w:sz w:val="18"/>
          <w:szCs w:val="24"/>
        </w:rPr>
        <w:t xml:space="preserve">. Налог на имущество поступил на 96,63% от планируемых назначений и составил 24156,33 руб. </w:t>
      </w:r>
      <w:r w:rsidRPr="009E4184">
        <w:rPr>
          <w:rFonts w:ascii="Arial" w:eastAsia="Times New Roman" w:hAnsi="Arial" w:cs="Arial"/>
          <w:color w:val="000000"/>
          <w:sz w:val="18"/>
          <w:szCs w:val="24"/>
          <w:lang w:eastAsia="ru-RU"/>
        </w:rPr>
        <w:t>Доходы от использования имущества, находящегося в государственной и муниципальной собственности в этом году запланировано 237955 руб., поступило 238596,11 руб., что составило</w:t>
      </w:r>
      <w:proofErr w:type="gramEnd"/>
      <w:r w:rsidRPr="009E4184">
        <w:rPr>
          <w:rFonts w:ascii="Arial" w:eastAsia="Times New Roman" w:hAnsi="Arial" w:cs="Arial"/>
          <w:color w:val="000000"/>
          <w:sz w:val="18"/>
          <w:szCs w:val="24"/>
          <w:lang w:eastAsia="ru-RU"/>
        </w:rPr>
        <w:t xml:space="preserve"> </w:t>
      </w:r>
      <w:proofErr w:type="gramStart"/>
      <w:r w:rsidRPr="009E4184">
        <w:rPr>
          <w:rFonts w:ascii="Arial" w:eastAsia="Times New Roman" w:hAnsi="Arial" w:cs="Arial"/>
          <w:color w:val="000000"/>
          <w:sz w:val="18"/>
          <w:szCs w:val="24"/>
          <w:lang w:eastAsia="ru-RU"/>
        </w:rPr>
        <w:t>100,27%.</w:t>
      </w:r>
      <w:r w:rsidRPr="009E4184">
        <w:rPr>
          <w:rFonts w:asciiTheme="minorHAnsi" w:eastAsiaTheme="minorHAnsi" w:hAnsiTheme="minorHAnsi" w:cstheme="minorBidi"/>
          <w:sz w:val="16"/>
        </w:rPr>
        <w:t xml:space="preserve"> </w:t>
      </w:r>
      <w:r w:rsidRPr="009E4184">
        <w:rPr>
          <w:rFonts w:ascii="Arial" w:eastAsia="Times New Roman" w:hAnsi="Arial" w:cs="Arial"/>
          <w:color w:val="000000"/>
          <w:sz w:val="18"/>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поступили на 100% и составили 94872,63 руб. Прочие неналоговые доходы бюджетов поселений (</w:t>
      </w:r>
      <w:r w:rsidRPr="009E4184">
        <w:rPr>
          <w:rFonts w:ascii="Arial" w:eastAsia="Times New Roman" w:hAnsi="Arial" w:cs="Arial"/>
          <w:sz w:val="18"/>
          <w:szCs w:val="24"/>
          <w:lang w:eastAsia="ru-RU"/>
        </w:rPr>
        <w:t xml:space="preserve">возмещение расходов </w:t>
      </w:r>
      <w:r w:rsidRPr="009E4184">
        <w:rPr>
          <w:rFonts w:ascii="Arial" w:eastAsia="Times New Roman" w:hAnsi="Arial" w:cs="Arial"/>
          <w:sz w:val="18"/>
          <w:szCs w:val="24"/>
          <w:lang w:eastAsia="ru-RU"/>
        </w:rPr>
        <w:lastRenderedPageBreak/>
        <w:t xml:space="preserve">прошлых лет органом ФСС) </w:t>
      </w:r>
      <w:r w:rsidRPr="009E4184">
        <w:rPr>
          <w:rFonts w:ascii="Arial" w:eastAsia="Times New Roman" w:hAnsi="Arial" w:cs="Arial"/>
          <w:color w:val="000000"/>
          <w:sz w:val="18"/>
          <w:szCs w:val="24"/>
          <w:lang w:eastAsia="ru-RU"/>
        </w:rPr>
        <w:t xml:space="preserve">в структуре собственных доходов составили 21,39% или 499745,19 руб. </w:t>
      </w:r>
      <w:r w:rsidRPr="009E4184">
        <w:rPr>
          <w:rFonts w:ascii="Arial" w:eastAsiaTheme="minorHAnsi" w:hAnsi="Arial" w:cs="Arial"/>
          <w:sz w:val="18"/>
          <w:szCs w:val="24"/>
        </w:rPr>
        <w:t>Доходы в течение отчетного периода поступали стабильно.</w:t>
      </w:r>
      <w:proofErr w:type="gramEnd"/>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Расходы</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Расходы составили 14206361,27 рублей или 98,29% исполнения.</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Поступившая сумма доходов была направлена на финансирование следующих расходов:</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На функционирование администрации муниципального образования «Ново-Николаевское» было израсходовано 9175460,03 руб., в </w:t>
      </w:r>
      <w:proofErr w:type="spellStart"/>
      <w:r w:rsidRPr="009E4184">
        <w:rPr>
          <w:rFonts w:ascii="Arial" w:eastAsiaTheme="minorHAnsi" w:hAnsi="Arial" w:cs="Arial"/>
          <w:sz w:val="18"/>
          <w:szCs w:val="24"/>
        </w:rPr>
        <w:t>т.ч</w:t>
      </w:r>
      <w:proofErr w:type="spellEnd"/>
      <w:r w:rsidRPr="009E4184">
        <w:rPr>
          <w:rFonts w:ascii="Arial" w:eastAsiaTheme="minorHAnsi" w:hAnsi="Arial" w:cs="Arial"/>
          <w:sz w:val="18"/>
          <w:szCs w:val="24"/>
        </w:rPr>
        <w:t>. на целевые мероприятия:</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 Мероприятия на реализацию перечня проектов народных инициатив – 202021,00 руб., </w:t>
      </w:r>
      <w:proofErr w:type="spellStart"/>
      <w:r w:rsidRPr="009E4184">
        <w:rPr>
          <w:rFonts w:ascii="Arial" w:eastAsiaTheme="minorHAnsi" w:hAnsi="Arial" w:cs="Arial"/>
          <w:sz w:val="18"/>
          <w:szCs w:val="24"/>
        </w:rPr>
        <w:t>софинансирование</w:t>
      </w:r>
      <w:proofErr w:type="spellEnd"/>
      <w:r w:rsidRPr="009E4184">
        <w:rPr>
          <w:rFonts w:ascii="Arial" w:eastAsiaTheme="minorHAnsi" w:hAnsi="Arial" w:cs="Arial"/>
          <w:sz w:val="18"/>
          <w:szCs w:val="24"/>
        </w:rPr>
        <w:t xml:space="preserve"> из местного бюджета – 2021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На основании выданных предписаний органом ГПН приобретены системы оповещения населения о чрезвычайных ситуациях МО "Ново-Николаевское" в количестве 3 штуки и установлены в следующих населенных пунктах: с. Ново-Николаевск, ул. Советская 42, д. </w:t>
      </w:r>
      <w:proofErr w:type="spellStart"/>
      <w:r w:rsidRPr="009E4184">
        <w:rPr>
          <w:rFonts w:ascii="Arial" w:eastAsiaTheme="minorHAnsi" w:hAnsi="Arial" w:cs="Arial"/>
          <w:sz w:val="18"/>
          <w:szCs w:val="24"/>
        </w:rPr>
        <w:t>Муромцовка</w:t>
      </w:r>
      <w:proofErr w:type="spellEnd"/>
      <w:r w:rsidRPr="009E4184">
        <w:rPr>
          <w:rFonts w:ascii="Arial" w:eastAsiaTheme="minorHAnsi" w:hAnsi="Arial" w:cs="Arial"/>
          <w:sz w:val="18"/>
          <w:szCs w:val="24"/>
        </w:rPr>
        <w:t xml:space="preserve">, ул. Школьная, 5, </w:t>
      </w:r>
      <w:proofErr w:type="spellStart"/>
      <w:r w:rsidRPr="009E4184">
        <w:rPr>
          <w:rFonts w:ascii="Arial" w:eastAsiaTheme="minorHAnsi" w:hAnsi="Arial" w:cs="Arial"/>
          <w:sz w:val="18"/>
          <w:szCs w:val="24"/>
        </w:rPr>
        <w:t>д</w:t>
      </w:r>
      <w:proofErr w:type="gramStart"/>
      <w:r w:rsidRPr="009E4184">
        <w:rPr>
          <w:rFonts w:ascii="Arial" w:eastAsiaTheme="minorHAnsi" w:hAnsi="Arial" w:cs="Arial"/>
          <w:sz w:val="18"/>
          <w:szCs w:val="24"/>
        </w:rPr>
        <w:t>.Х</w:t>
      </w:r>
      <w:proofErr w:type="gramEnd"/>
      <w:r w:rsidRPr="009E4184">
        <w:rPr>
          <w:rFonts w:ascii="Arial" w:eastAsiaTheme="minorHAnsi" w:hAnsi="Arial" w:cs="Arial"/>
          <w:sz w:val="18"/>
          <w:szCs w:val="24"/>
        </w:rPr>
        <w:t>абаровск</w:t>
      </w:r>
      <w:proofErr w:type="spellEnd"/>
      <w:r w:rsidRPr="009E4184">
        <w:rPr>
          <w:rFonts w:ascii="Arial" w:eastAsiaTheme="minorHAnsi" w:hAnsi="Arial" w:cs="Arial"/>
          <w:sz w:val="18"/>
          <w:szCs w:val="24"/>
        </w:rPr>
        <w:t xml:space="preserve">, Центральная, 17 на сумму 123000 руб.; приобретена спецодежда, обувь и другие средства индивидуальной защиты для муниципальной пожарной охраны МО "Ново-Николаевское" с. Ново-Николаевск, </w:t>
      </w:r>
      <w:proofErr w:type="spellStart"/>
      <w:r w:rsidRPr="009E4184">
        <w:rPr>
          <w:rFonts w:ascii="Arial" w:eastAsiaTheme="minorHAnsi" w:hAnsi="Arial" w:cs="Arial"/>
          <w:sz w:val="18"/>
          <w:szCs w:val="24"/>
        </w:rPr>
        <w:t>ул.Советская</w:t>
      </w:r>
      <w:proofErr w:type="spellEnd"/>
      <w:r w:rsidRPr="009E4184">
        <w:rPr>
          <w:rFonts w:ascii="Arial" w:eastAsiaTheme="minorHAnsi" w:hAnsi="Arial" w:cs="Arial"/>
          <w:sz w:val="18"/>
          <w:szCs w:val="24"/>
        </w:rPr>
        <w:t xml:space="preserve"> 42, в </w:t>
      </w:r>
      <w:proofErr w:type="spellStart"/>
      <w:r w:rsidRPr="009E4184">
        <w:rPr>
          <w:rFonts w:ascii="Arial" w:eastAsiaTheme="minorHAnsi" w:hAnsi="Arial" w:cs="Arial"/>
          <w:sz w:val="18"/>
          <w:szCs w:val="24"/>
        </w:rPr>
        <w:t>с</w:t>
      </w:r>
      <w:proofErr w:type="gramStart"/>
      <w:r w:rsidRPr="009E4184">
        <w:rPr>
          <w:rFonts w:ascii="Arial" w:eastAsiaTheme="minorHAnsi" w:hAnsi="Arial" w:cs="Arial"/>
          <w:sz w:val="18"/>
          <w:szCs w:val="24"/>
        </w:rPr>
        <w:t>.Н</w:t>
      </w:r>
      <w:proofErr w:type="gramEnd"/>
      <w:r w:rsidRPr="009E4184">
        <w:rPr>
          <w:rFonts w:ascii="Arial" w:eastAsiaTheme="minorHAnsi" w:hAnsi="Arial" w:cs="Arial"/>
          <w:sz w:val="18"/>
          <w:szCs w:val="24"/>
        </w:rPr>
        <w:t>ово</w:t>
      </w:r>
      <w:proofErr w:type="spellEnd"/>
      <w:r w:rsidRPr="009E4184">
        <w:rPr>
          <w:rFonts w:ascii="Arial" w:eastAsiaTheme="minorHAnsi" w:hAnsi="Arial" w:cs="Arial"/>
          <w:sz w:val="18"/>
          <w:szCs w:val="24"/>
        </w:rPr>
        <w:t xml:space="preserve">-Николаевск, </w:t>
      </w:r>
      <w:proofErr w:type="spellStart"/>
      <w:r w:rsidRPr="009E4184">
        <w:rPr>
          <w:rFonts w:ascii="Arial" w:eastAsiaTheme="minorHAnsi" w:hAnsi="Arial" w:cs="Arial"/>
          <w:sz w:val="18"/>
          <w:szCs w:val="24"/>
        </w:rPr>
        <w:t>ул.Степная</w:t>
      </w:r>
      <w:proofErr w:type="spellEnd"/>
      <w:r w:rsidRPr="009E4184">
        <w:rPr>
          <w:rFonts w:ascii="Arial" w:eastAsiaTheme="minorHAnsi" w:hAnsi="Arial" w:cs="Arial"/>
          <w:sz w:val="18"/>
          <w:szCs w:val="24"/>
        </w:rPr>
        <w:t xml:space="preserve"> 8 "а", </w:t>
      </w:r>
      <w:proofErr w:type="spellStart"/>
      <w:r w:rsidRPr="009E4184">
        <w:rPr>
          <w:rFonts w:ascii="Arial" w:eastAsiaTheme="minorHAnsi" w:hAnsi="Arial" w:cs="Arial"/>
          <w:sz w:val="18"/>
          <w:szCs w:val="24"/>
        </w:rPr>
        <w:t>д.Муромцовка</w:t>
      </w:r>
      <w:proofErr w:type="spellEnd"/>
      <w:r w:rsidRPr="009E4184">
        <w:rPr>
          <w:rFonts w:ascii="Arial" w:eastAsiaTheme="minorHAnsi" w:hAnsi="Arial" w:cs="Arial"/>
          <w:sz w:val="18"/>
          <w:szCs w:val="24"/>
        </w:rPr>
        <w:t xml:space="preserve">, </w:t>
      </w:r>
      <w:proofErr w:type="spellStart"/>
      <w:r w:rsidRPr="009E4184">
        <w:rPr>
          <w:rFonts w:ascii="Arial" w:eastAsiaTheme="minorHAnsi" w:hAnsi="Arial" w:cs="Arial"/>
          <w:sz w:val="18"/>
          <w:szCs w:val="24"/>
        </w:rPr>
        <w:t>ул.Советская</w:t>
      </w:r>
      <w:proofErr w:type="spellEnd"/>
      <w:r w:rsidRPr="009E4184">
        <w:rPr>
          <w:rFonts w:ascii="Arial" w:eastAsiaTheme="minorHAnsi" w:hAnsi="Arial" w:cs="Arial"/>
          <w:sz w:val="18"/>
          <w:szCs w:val="24"/>
        </w:rPr>
        <w:t xml:space="preserve"> 16 "А" (приобретены электрогенераторы – резервные источники питания).</w:t>
      </w:r>
    </w:p>
    <w:p w:rsidR="009E4184" w:rsidRPr="009E4184" w:rsidRDefault="009E4184" w:rsidP="009E4184">
      <w:pPr>
        <w:spacing w:after="0" w:line="240" w:lineRule="auto"/>
        <w:ind w:firstLine="709"/>
        <w:jc w:val="both"/>
        <w:rPr>
          <w:rFonts w:ascii="Arial" w:eastAsiaTheme="minorHAnsi" w:hAnsi="Arial" w:cs="Arial"/>
          <w:sz w:val="18"/>
          <w:szCs w:val="24"/>
        </w:rPr>
      </w:pP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В рамках действия муниципальных программ:</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«Обеспечение пожарной безопасности в границах муниципального образования «Ново-Николаевское» на 2019-2022 годы» проведен текущий ремонт</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«Содействия занятости населения» муниципального образования «Ново-Николаевское» на 2019-2023 годы» заключено 4 разовых договора гражданско-правового характера на выполнение различных работ и оказание услуг на общую сумму 4000,00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«Развитие молодежной политики в муниципальном образовании «Ново-Николаевское» на 2021-2025 годы» организация мероприятия (участие в кустовом спортивно-культурном празднике «Сур-</w:t>
      </w:r>
      <w:proofErr w:type="spellStart"/>
      <w:r w:rsidRPr="009E4184">
        <w:rPr>
          <w:rFonts w:ascii="Arial" w:eastAsiaTheme="minorHAnsi" w:hAnsi="Arial" w:cs="Arial"/>
          <w:sz w:val="18"/>
          <w:szCs w:val="24"/>
        </w:rPr>
        <w:t>Харбан</w:t>
      </w:r>
      <w:proofErr w:type="spellEnd"/>
      <w:r w:rsidRPr="009E4184">
        <w:rPr>
          <w:rFonts w:ascii="Arial" w:eastAsiaTheme="minorHAnsi" w:hAnsi="Arial" w:cs="Arial"/>
          <w:sz w:val="18"/>
          <w:szCs w:val="24"/>
        </w:rPr>
        <w:t xml:space="preserve"> -2021»).</w:t>
      </w:r>
    </w:p>
    <w:p w:rsidR="009E4184" w:rsidRPr="009E4184" w:rsidRDefault="009E4184" w:rsidP="009E4184">
      <w:pPr>
        <w:spacing w:after="0" w:line="240" w:lineRule="auto"/>
        <w:ind w:firstLine="709"/>
        <w:jc w:val="both"/>
        <w:rPr>
          <w:rFonts w:ascii="Arial" w:eastAsiaTheme="minorHAnsi" w:hAnsi="Arial" w:cs="Arial"/>
          <w:sz w:val="18"/>
          <w:szCs w:val="24"/>
        </w:rPr>
      </w:pP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Расходы на содержание главы администрации составили 1077660, 94 руб., </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на «Функционирование местных администраций» кассовые расходы составили 5542825,06 руб. в том числе:</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заработная плата – 3705553,43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начисления на выплаты по оплате труда – 1023892,20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прочая закупка товаров, работ, услуг для муниципальных нужд – 735009,40 руб.,</w:t>
      </w:r>
    </w:p>
    <w:p w:rsidR="009E4184" w:rsidRPr="009E4184" w:rsidRDefault="009E4184" w:rsidP="009E4184">
      <w:pPr>
        <w:spacing w:after="0" w:line="240" w:lineRule="auto"/>
        <w:ind w:firstLine="709"/>
        <w:jc w:val="both"/>
        <w:rPr>
          <w:rFonts w:ascii="Arial" w:eastAsiaTheme="minorHAnsi" w:hAnsi="Arial" w:cs="Arial"/>
          <w:sz w:val="18"/>
          <w:szCs w:val="24"/>
        </w:rPr>
      </w:pPr>
      <w:proofErr w:type="gramStart"/>
      <w:r w:rsidRPr="009E4184">
        <w:rPr>
          <w:rFonts w:ascii="Arial" w:eastAsiaTheme="minorHAnsi" w:hAnsi="Arial" w:cs="Arial"/>
          <w:sz w:val="18"/>
          <w:szCs w:val="24"/>
        </w:rPr>
        <w:t>в том числе: оплата за электроэнергию – 257087,03 руб., услуги в сфере информационно-коммуникационных технологий – 21550, 00 руб., аренда за пользование имуществом – 40000 руб., оплата по договору ГПХ (юридические услуги) – 35061,80 руб., оплата за ГСМ – 68876, 09 руб., оплачена задолженность по поставке основных средств прошлых лет по решению суда (спортивный игровой инвентарь) – 199800,00 руб., канцелярские и хозяйственные товары – 26968,00 руб., уплата налогов</w:t>
      </w:r>
      <w:proofErr w:type="gramEnd"/>
      <w:r w:rsidRPr="009E4184">
        <w:rPr>
          <w:rFonts w:ascii="Arial" w:eastAsiaTheme="minorHAnsi" w:hAnsi="Arial" w:cs="Arial"/>
          <w:sz w:val="18"/>
          <w:szCs w:val="24"/>
        </w:rPr>
        <w:t xml:space="preserve">, сборов и иных платежей – 71376,03 руб.           </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На осуществление отдельных государственных полномочий в области водоотведения и водоснабжения расходы составили 53100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На осуществление первичного воинского учета на территориях, где отсутствуют военные комиссариаты, израсходовано137300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Дорожный фонд на 2021 год был запланирован в размере 1594119,40 руб., из них было израсходовано 1523014,10 руб., остаток перенесен на 2022 год в размере 71105,30 рублей. Расходы направлены на оплату разработки ПСД и производство инженерных изысканий.</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Реализованы мероприятия в области строительства, архитектуры и градостроительства в части оплаты услуг:</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 за разработку ПСД капитальный ремонт СДК и производство топографической съемки сельского дома культуры по адресу: с. Ново-Николаевск, ул. </w:t>
      </w:r>
      <w:proofErr w:type="gramStart"/>
      <w:r w:rsidRPr="009E4184">
        <w:rPr>
          <w:rFonts w:ascii="Arial" w:eastAsiaTheme="minorHAnsi" w:hAnsi="Arial" w:cs="Arial"/>
          <w:sz w:val="18"/>
          <w:szCs w:val="24"/>
        </w:rPr>
        <w:t>Медовая</w:t>
      </w:r>
      <w:proofErr w:type="gramEnd"/>
      <w:r w:rsidRPr="009E4184">
        <w:rPr>
          <w:rFonts w:ascii="Arial" w:eastAsiaTheme="minorHAnsi" w:hAnsi="Arial" w:cs="Arial"/>
          <w:sz w:val="18"/>
          <w:szCs w:val="24"/>
        </w:rPr>
        <w:t>, 4 на сумму 300000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по Договорам об оказании услуг в сфере землеустройства на сумму 106644,00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за кадастровые и межевые работы на сумму 146123,25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По мероприятиям в области коммунального хозяйства проведены подготовка к лицензированию санитарной зоны и текущий ремонт водокачки на сумму 21972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В рамках проведения спортивных мероприятий по разделу «Физическая культура и спорт» бюджетные ассигнования составили 15400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Перечисления другим бюджетам бюджетной системы РФ согласно заключенным соглашениям о передаче полномочий на уровень администрации МО «</w:t>
      </w:r>
      <w:proofErr w:type="spellStart"/>
      <w:r w:rsidRPr="009E4184">
        <w:rPr>
          <w:rFonts w:ascii="Arial" w:eastAsiaTheme="minorHAnsi" w:hAnsi="Arial" w:cs="Arial"/>
          <w:sz w:val="18"/>
          <w:szCs w:val="24"/>
        </w:rPr>
        <w:t>Эхирит-Булагатский</w:t>
      </w:r>
      <w:proofErr w:type="spellEnd"/>
      <w:r w:rsidRPr="009E4184">
        <w:rPr>
          <w:rFonts w:ascii="Arial" w:eastAsiaTheme="minorHAnsi" w:hAnsi="Arial" w:cs="Arial"/>
          <w:sz w:val="18"/>
          <w:szCs w:val="24"/>
        </w:rPr>
        <w:t xml:space="preserve"> район» расход составил 15000,00.</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контрольно-счетной палате по внешнему муниципальному финансовому контролю в сумме 15000,00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Расходы по МКУК «КСО» МО «Ново-Николаевское» составили  5030901,24 руб. </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 xml:space="preserve">Общий объем расходов на заработную плату за 2021 г. с начислением составил 4431265,39 руб. Среднемесячная заработная плата работникам культуры, соответствует «дорожной карте». Расходы на оплату технического персонала составили 356076,31 рублей. Оплата коммунальных услуг – 71000 руб., на </w:t>
      </w:r>
      <w:proofErr w:type="spellStart"/>
      <w:r w:rsidRPr="009E4184">
        <w:rPr>
          <w:rFonts w:ascii="Arial" w:eastAsiaTheme="minorHAnsi" w:hAnsi="Arial" w:cs="Arial"/>
          <w:sz w:val="18"/>
          <w:szCs w:val="24"/>
        </w:rPr>
        <w:t>гсм</w:t>
      </w:r>
      <w:proofErr w:type="spellEnd"/>
      <w:r w:rsidRPr="009E4184">
        <w:rPr>
          <w:rFonts w:ascii="Arial" w:eastAsiaTheme="minorHAnsi" w:hAnsi="Arial" w:cs="Arial"/>
          <w:sz w:val="18"/>
          <w:szCs w:val="24"/>
        </w:rPr>
        <w:t>, канцелярские и хозяйственные расходы, подписку расходы составили 13182,98 руб., уплата налогов, сборов и иных платежей – 93319,02 руб.</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В результате проведенной ежегодной плановой инвентаризации основных средств расхождений с данными бухгалтерского учета не установлено.</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По состоянию на 1 января 2021 г. просроченной кредиторской задолженности нет.</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lastRenderedPageBreak/>
        <w:t>С целью недопущения просроченной кредиторской задолженности по заработной плате, временно заимствованы средства дорожного фонда в сумме 12244,28 руб. с последующим возмещением денежных сре</w:t>
      </w:r>
      <w:proofErr w:type="gramStart"/>
      <w:r w:rsidRPr="009E4184">
        <w:rPr>
          <w:rFonts w:ascii="Arial" w:eastAsiaTheme="minorHAnsi" w:hAnsi="Arial" w:cs="Arial"/>
          <w:sz w:val="18"/>
          <w:szCs w:val="24"/>
        </w:rPr>
        <w:t>дств в д</w:t>
      </w:r>
      <w:proofErr w:type="gramEnd"/>
      <w:r w:rsidRPr="009E4184">
        <w:rPr>
          <w:rFonts w:ascii="Arial" w:eastAsiaTheme="minorHAnsi" w:hAnsi="Arial" w:cs="Arial"/>
          <w:sz w:val="18"/>
          <w:szCs w:val="24"/>
        </w:rPr>
        <w:t>орожный фонд из средств, поступающих в бюджет МО «Ново-Николаевское».</w:t>
      </w:r>
    </w:p>
    <w:p w:rsidR="009E4184" w:rsidRPr="009E4184" w:rsidRDefault="009E4184" w:rsidP="009E4184">
      <w:pPr>
        <w:spacing w:after="0" w:line="240" w:lineRule="auto"/>
        <w:ind w:firstLine="709"/>
        <w:jc w:val="both"/>
        <w:rPr>
          <w:rFonts w:ascii="Arial" w:eastAsiaTheme="minorHAnsi" w:hAnsi="Arial" w:cs="Arial"/>
          <w:sz w:val="18"/>
          <w:szCs w:val="24"/>
        </w:rPr>
      </w:pPr>
      <w:r w:rsidRPr="009E4184">
        <w:rPr>
          <w:rFonts w:ascii="Arial" w:eastAsiaTheme="minorHAnsi" w:hAnsi="Arial" w:cs="Arial"/>
          <w:sz w:val="18"/>
          <w:szCs w:val="24"/>
        </w:rPr>
        <w:t>При исполнении бюджета сложился дефицит в сумме 571999,49 руб. при плане 782478,90 рублей дефицита.</w:t>
      </w:r>
    </w:p>
    <w:p w:rsidR="009E4184" w:rsidRPr="009E4184" w:rsidRDefault="009E4184" w:rsidP="009E4184">
      <w:pPr>
        <w:spacing w:after="0" w:line="240" w:lineRule="auto"/>
        <w:ind w:firstLine="709"/>
        <w:jc w:val="right"/>
        <w:rPr>
          <w:rFonts w:ascii="Courier New" w:eastAsiaTheme="minorHAnsi" w:hAnsi="Courier New" w:cs="Courier New"/>
          <w:sz w:val="16"/>
        </w:rPr>
      </w:pP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Приложение №1</w:t>
      </w: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к решению Думы №8 от 06.05.2022 г</w:t>
      </w: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"Об исполнении бюджета муниципального образования</w:t>
      </w: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 xml:space="preserve"> "Ново-Николаевское" за 2021 год "</w:t>
      </w: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 xml:space="preserve">Доходы бюджета муниципального образования "Ново-Николаевское" за 2021 год </w:t>
      </w:r>
    </w:p>
    <w:p w:rsidR="009E4184" w:rsidRPr="009E4184" w:rsidRDefault="009E4184" w:rsidP="009E4184">
      <w:pPr>
        <w:spacing w:after="0" w:line="240" w:lineRule="auto"/>
        <w:ind w:firstLine="709"/>
        <w:jc w:val="right"/>
        <w:rPr>
          <w:rFonts w:ascii="Courier New" w:eastAsiaTheme="minorHAnsi" w:hAnsi="Courier New" w:cs="Courier New"/>
          <w:sz w:val="16"/>
        </w:rPr>
      </w:pPr>
      <w:r w:rsidRPr="009E4184">
        <w:rPr>
          <w:rFonts w:ascii="Courier New" w:eastAsiaTheme="minorHAnsi" w:hAnsi="Courier New" w:cs="Courier New"/>
          <w:sz w:val="16"/>
        </w:rPr>
        <w:t>(</w:t>
      </w:r>
      <w:proofErr w:type="spellStart"/>
      <w:r w:rsidRPr="009E4184">
        <w:rPr>
          <w:rFonts w:ascii="Courier New" w:eastAsiaTheme="minorHAnsi" w:hAnsi="Courier New" w:cs="Courier New"/>
          <w:sz w:val="16"/>
        </w:rPr>
        <w:t>руб</w:t>
      </w:r>
      <w:proofErr w:type="spellEnd"/>
      <w:r w:rsidRPr="009E4184">
        <w:rPr>
          <w:rFonts w:ascii="Courier New" w:eastAsiaTheme="minorHAnsi" w:hAnsi="Courier New" w:cs="Courier New"/>
          <w:sz w:val="16"/>
        </w:rPr>
        <w:t>)</w:t>
      </w:r>
    </w:p>
    <w:p w:rsidR="009E4184" w:rsidRPr="009E4184" w:rsidRDefault="009E4184" w:rsidP="009E4184">
      <w:pPr>
        <w:spacing w:after="0" w:line="240" w:lineRule="auto"/>
        <w:ind w:firstLine="709"/>
        <w:jc w:val="both"/>
        <w:rPr>
          <w:rFonts w:ascii="Arial" w:eastAsiaTheme="minorHAnsi" w:hAnsi="Arial" w:cs="Arial"/>
          <w:sz w:val="18"/>
          <w:szCs w:val="24"/>
        </w:rPr>
      </w:pPr>
    </w:p>
    <w:tbl>
      <w:tblPr>
        <w:tblStyle w:val="af"/>
        <w:tblW w:w="0" w:type="auto"/>
        <w:tblLook w:val="04A0" w:firstRow="1" w:lastRow="0" w:firstColumn="1" w:lastColumn="0" w:noHBand="0" w:noVBand="1"/>
      </w:tblPr>
      <w:tblGrid>
        <w:gridCol w:w="4218"/>
        <w:gridCol w:w="1275"/>
        <w:gridCol w:w="1288"/>
        <w:gridCol w:w="1395"/>
        <w:gridCol w:w="1395"/>
      </w:tblGrid>
      <w:tr w:rsidR="009E4184" w:rsidRPr="009E4184" w:rsidTr="00EB30E9">
        <w:trPr>
          <w:trHeight w:val="276"/>
        </w:trPr>
        <w:tc>
          <w:tcPr>
            <w:tcW w:w="4218" w:type="dxa"/>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Наименование </w:t>
            </w:r>
          </w:p>
        </w:tc>
        <w:tc>
          <w:tcPr>
            <w:tcW w:w="1275" w:type="dxa"/>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КБК</w:t>
            </w:r>
          </w:p>
        </w:tc>
        <w:tc>
          <w:tcPr>
            <w:tcW w:w="1288" w:type="dxa"/>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Утверждено</w:t>
            </w:r>
          </w:p>
        </w:tc>
        <w:tc>
          <w:tcPr>
            <w:tcW w:w="1395" w:type="dxa"/>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Исполнено</w:t>
            </w:r>
          </w:p>
        </w:tc>
        <w:tc>
          <w:tcPr>
            <w:tcW w:w="1395" w:type="dxa"/>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исполнения</w:t>
            </w:r>
          </w:p>
        </w:tc>
      </w:tr>
      <w:tr w:rsidR="009E4184" w:rsidRPr="009E4184" w:rsidTr="00EB30E9">
        <w:trPr>
          <w:trHeight w:val="276"/>
        </w:trPr>
        <w:tc>
          <w:tcPr>
            <w:tcW w:w="4218" w:type="dxa"/>
            <w:vMerge/>
            <w:hideMark/>
          </w:tcPr>
          <w:p w:rsidR="009E4184" w:rsidRPr="009E4184" w:rsidRDefault="009E4184" w:rsidP="009E4184">
            <w:pPr>
              <w:rPr>
                <w:rFonts w:ascii="Courier New" w:eastAsia="Times New Roman" w:hAnsi="Courier New" w:cs="Courier New"/>
                <w:sz w:val="14"/>
              </w:rPr>
            </w:pPr>
          </w:p>
        </w:tc>
        <w:tc>
          <w:tcPr>
            <w:tcW w:w="1275" w:type="dxa"/>
            <w:vMerge/>
            <w:hideMark/>
          </w:tcPr>
          <w:p w:rsidR="009E4184" w:rsidRPr="009E4184" w:rsidRDefault="009E4184" w:rsidP="009E4184">
            <w:pPr>
              <w:rPr>
                <w:rFonts w:ascii="Courier New" w:eastAsia="Times New Roman" w:hAnsi="Courier New" w:cs="Courier New"/>
                <w:sz w:val="14"/>
              </w:rPr>
            </w:pPr>
          </w:p>
        </w:tc>
        <w:tc>
          <w:tcPr>
            <w:tcW w:w="1288" w:type="dxa"/>
            <w:vMerge/>
            <w:hideMark/>
          </w:tcPr>
          <w:p w:rsidR="009E4184" w:rsidRPr="009E4184" w:rsidRDefault="009E4184" w:rsidP="009E4184">
            <w:pPr>
              <w:rPr>
                <w:rFonts w:ascii="Courier New" w:eastAsia="Times New Roman" w:hAnsi="Courier New" w:cs="Courier New"/>
                <w:sz w:val="14"/>
              </w:rPr>
            </w:pPr>
          </w:p>
        </w:tc>
        <w:tc>
          <w:tcPr>
            <w:tcW w:w="1395" w:type="dxa"/>
            <w:vMerge/>
            <w:hideMark/>
          </w:tcPr>
          <w:p w:rsidR="009E4184" w:rsidRPr="009E4184" w:rsidRDefault="009E4184" w:rsidP="009E4184">
            <w:pPr>
              <w:rPr>
                <w:rFonts w:ascii="Courier New" w:eastAsia="Times New Roman" w:hAnsi="Courier New" w:cs="Courier New"/>
                <w:sz w:val="14"/>
              </w:rPr>
            </w:pPr>
          </w:p>
        </w:tc>
        <w:tc>
          <w:tcPr>
            <w:tcW w:w="1395" w:type="dxa"/>
            <w:vMerge/>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22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НАЛОГОВЫЕ И НЕНАЛОГОВЫЕ ДОХОДЫ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000 1 00 00000 00 0000 000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2373000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2336461,78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98,460252</w:t>
            </w:r>
          </w:p>
        </w:tc>
      </w:tr>
      <w:tr w:rsidR="009E4184" w:rsidRPr="009E4184" w:rsidTr="00EB30E9">
        <w:trPr>
          <w:trHeight w:val="30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НАЛОГОВЫЕ ДОХОДЫ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1540428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1503247,85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97,58637535</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НЕНАЛОГОВЫЕ ДОХОДЫ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737700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738341,3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100,0869324</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Налоги на прибыль, доходы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182 1 01 00000 00 0000 000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371830,19</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100,00812</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Налог на доходы физических лиц  </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182 1 01 02000 01 0000 110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371830,19</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100,00812</w:t>
            </w:r>
          </w:p>
        </w:tc>
      </w:tr>
      <w:tr w:rsidR="009E4184" w:rsidRPr="009E4184" w:rsidTr="00EB30E9">
        <w:trPr>
          <w:trHeight w:val="72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 на доходы физических лиц с доходов, источником которых является налоговый агент</w:t>
            </w:r>
            <w:proofErr w:type="gramStart"/>
            <w:r w:rsidRPr="009E4184">
              <w:rPr>
                <w:rFonts w:ascii="Courier New" w:eastAsia="Times New Roman" w:hAnsi="Courier New" w:cs="Courier New"/>
                <w:sz w:val="14"/>
              </w:rPr>
              <w:t xml:space="preserve"> ,</w:t>
            </w:r>
            <w:proofErr w:type="gramEnd"/>
            <w:r w:rsidRPr="009E4184">
              <w:rPr>
                <w:rFonts w:ascii="Courier New" w:eastAsia="Times New Roman" w:hAnsi="Courier New" w:cs="Courier New"/>
                <w:sz w:val="14"/>
              </w:rPr>
              <w:t xml:space="preserve"> за исключением доходов в отношении которых исчисление  и уплата налога осуществляется в соответствии со ст.227,228  НК РФ</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182 1 01 02010 01 0000 110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371830,19</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100,00812</w:t>
            </w:r>
          </w:p>
        </w:tc>
      </w:tr>
      <w:tr w:rsidR="009E4184" w:rsidRPr="009E4184" w:rsidTr="00EB30E9">
        <w:trPr>
          <w:trHeight w:val="72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 на доходы физических лиц с доходов, источником которых является налоговый агент</w:t>
            </w:r>
            <w:proofErr w:type="gramStart"/>
            <w:r w:rsidRPr="009E4184">
              <w:rPr>
                <w:rFonts w:ascii="Courier New" w:eastAsia="Times New Roman" w:hAnsi="Courier New" w:cs="Courier New"/>
                <w:sz w:val="14"/>
              </w:rPr>
              <w:t xml:space="preserve"> ,</w:t>
            </w:r>
            <w:proofErr w:type="gramEnd"/>
            <w:r w:rsidRPr="009E4184">
              <w:rPr>
                <w:rFonts w:ascii="Courier New" w:eastAsia="Times New Roman" w:hAnsi="Courier New" w:cs="Courier New"/>
                <w:sz w:val="14"/>
              </w:rPr>
              <w:t xml:space="preserve"> за исключением доходов в отношении которых исчисление  и уплата налога осуществляется в соответствии со ст.227,228  НК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br/>
            </w:r>
            <w:r w:rsidRPr="009E4184">
              <w:rPr>
                <w:rFonts w:ascii="Courier New" w:eastAsia="Times New Roman" w:hAnsi="Courier New" w:cs="Courier New"/>
                <w:sz w:val="14"/>
              </w:rPr>
              <w:br/>
              <w:t>182 1 01 02010 01 1000 110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371830,19</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100,00812</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Налоги на товары (работы, услуги), реализуемые на территории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182 1 03 00000 00 0000 110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900628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906893,33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100,6956624</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Акцизы по подакцизным товарам (продукции), производимым на территории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182 1 03 02000 00 0000 110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900628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906893,33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100,6956624</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уплаты акцизов на дизельное топливо, зачисляемые в консолидированные бюджеты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182 1 03 02230 01 0000 110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367198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418676,01</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114,0191423</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уплаты акцизов на моторные масла для дизельных и (или) карбюраторных (</w:t>
            </w:r>
            <w:proofErr w:type="spellStart"/>
            <w:r w:rsidRPr="009E4184">
              <w:rPr>
                <w:rFonts w:ascii="Courier New" w:eastAsia="Times New Roman" w:hAnsi="Courier New" w:cs="Courier New"/>
                <w:sz w:val="14"/>
              </w:rPr>
              <w:t>инжекторных</w:t>
            </w:r>
            <w:proofErr w:type="spellEnd"/>
            <w:r w:rsidRPr="009E4184">
              <w:rPr>
                <w:rFonts w:ascii="Courier New" w:eastAsia="Times New Roman" w:hAnsi="Courier New" w:cs="Courier New"/>
                <w:sz w:val="14"/>
              </w:rPr>
              <w:t>)  двигателей, зачисляемые в консолидированные бюджеты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182 1 03 02240 01 0000 110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6710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2944,45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43,88152012</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уплаты акцизов на автомобильный бензин, производимый на территории РФ,  зачисляемые в консолидированные бюджеты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182 1 03 02250 01 0000 110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592990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556667,92</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93,87475674</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уплаты акцизов на прямогонный бензин, производимый на территории РФ,  зачисляемые в консолидированные бюджеты РФ</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182 1 03 02260 01 0000 110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-66270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-71395,05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107,7335899</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Налоги на совокупный доход</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000 1 05 00000 00 0000 000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14210,88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78,94933333</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Единый сельскохозяйственный налог</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182 1 05 03000 01 0000 110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14210,88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78,94933333</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Налоги на имущество</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182 1 06 00000 00 0000 000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24156,33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96,62532</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Налог на имущество физических лиц, взимаемый по </w:t>
            </w:r>
            <w:proofErr w:type="spellStart"/>
            <w:r w:rsidRPr="009E4184">
              <w:rPr>
                <w:rFonts w:ascii="Courier New" w:eastAsia="Times New Roman" w:hAnsi="Courier New" w:cs="Courier New"/>
                <w:sz w:val="14"/>
              </w:rPr>
              <w:t>ставкам</w:t>
            </w:r>
            <w:proofErr w:type="gramStart"/>
            <w:r w:rsidRPr="009E4184">
              <w:rPr>
                <w:rFonts w:ascii="Courier New" w:eastAsia="Times New Roman" w:hAnsi="Courier New" w:cs="Courier New"/>
                <w:sz w:val="14"/>
              </w:rPr>
              <w:t>,п</w:t>
            </w:r>
            <w:proofErr w:type="gramEnd"/>
            <w:r w:rsidRPr="009E4184">
              <w:rPr>
                <w:rFonts w:ascii="Courier New" w:eastAsia="Times New Roman" w:hAnsi="Courier New" w:cs="Courier New"/>
                <w:sz w:val="14"/>
              </w:rPr>
              <w:t>рименяемым</w:t>
            </w:r>
            <w:proofErr w:type="spellEnd"/>
            <w:r w:rsidRPr="009E4184">
              <w:rPr>
                <w:rFonts w:ascii="Courier New" w:eastAsia="Times New Roman" w:hAnsi="Courier New" w:cs="Courier New"/>
                <w:sz w:val="14"/>
              </w:rPr>
              <w:t xml:space="preserve"> к объектам налогообложения, расположенным в границах поселений. </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br/>
              <w:t>182 1 06 01030 10 0000 110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24156,33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96,62532</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Земельный налог </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182 1 06 06000 00 0000 110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225000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186157,12</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82,73649778</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Земельный налог, взимаемый по ставкам, установленным в соответствии с </w:t>
            </w:r>
            <w:proofErr w:type="spellStart"/>
            <w:r w:rsidRPr="009E4184">
              <w:rPr>
                <w:rFonts w:ascii="Courier New" w:eastAsia="Times New Roman" w:hAnsi="Courier New" w:cs="Courier New"/>
                <w:sz w:val="14"/>
              </w:rPr>
              <w:t>пп</w:t>
            </w:r>
            <w:proofErr w:type="spellEnd"/>
            <w:r w:rsidRPr="009E4184">
              <w:rPr>
                <w:rFonts w:ascii="Courier New" w:eastAsia="Times New Roman" w:hAnsi="Courier New" w:cs="Courier New"/>
                <w:sz w:val="14"/>
              </w:rPr>
              <w:t xml:space="preserve"> 1 </w:t>
            </w:r>
            <w:proofErr w:type="gramStart"/>
            <w:r w:rsidRPr="009E4184">
              <w:rPr>
                <w:rFonts w:ascii="Courier New" w:eastAsia="Times New Roman" w:hAnsi="Courier New" w:cs="Courier New"/>
                <w:sz w:val="14"/>
              </w:rPr>
              <w:t>п</w:t>
            </w:r>
            <w:proofErr w:type="gramEnd"/>
            <w:r w:rsidRPr="009E4184">
              <w:rPr>
                <w:rFonts w:ascii="Courier New" w:eastAsia="Times New Roman" w:hAnsi="Courier New" w:cs="Courier New"/>
                <w:sz w:val="14"/>
              </w:rPr>
              <w:t xml:space="preserve"> 1 </w:t>
            </w:r>
            <w:proofErr w:type="spellStart"/>
            <w:r w:rsidRPr="009E4184">
              <w:rPr>
                <w:rFonts w:ascii="Courier New" w:eastAsia="Times New Roman" w:hAnsi="Courier New" w:cs="Courier New"/>
                <w:sz w:val="14"/>
              </w:rPr>
              <w:t>ст</w:t>
            </w:r>
            <w:proofErr w:type="spellEnd"/>
            <w:r w:rsidRPr="009E4184">
              <w:rPr>
                <w:rFonts w:ascii="Courier New" w:eastAsia="Times New Roman" w:hAnsi="Courier New" w:cs="Courier New"/>
                <w:sz w:val="14"/>
              </w:rPr>
              <w:t xml:space="preserve"> 394 НК РФ  </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182 1 06 06000 00 0000 110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225000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186157,12</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82,73649778</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использования имущества, находящегося в государственной и муниципальной собственности</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182 1 11 00000 00 0000 120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237955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238596,11</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100,2694249</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182 111 05025 10 0000 120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155955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155979,91</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100,0159726</w:t>
            </w:r>
          </w:p>
        </w:tc>
      </w:tr>
      <w:tr w:rsidR="009E4184" w:rsidRPr="009E4184" w:rsidTr="00EB30E9">
        <w:trPr>
          <w:trHeight w:val="72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182 111 05035 10 0000 120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82616,2</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100,7514634</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191 1 14 06025 10 0000 430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94872</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94872,63</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100,0006641</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неналоговые доходы</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182 1 17 00000 00 0000 000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499745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499745,19</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100,000038</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ИТОГО  СОБСТВЕННЫХ ДОХОДОВ</w:t>
            </w:r>
            <w:proofErr w:type="gramStart"/>
            <w:r w:rsidRPr="009E4184">
              <w:rPr>
                <w:rFonts w:ascii="Courier New" w:eastAsia="Times New Roman" w:hAnsi="Courier New" w:cs="Courier New"/>
                <w:sz w:val="14"/>
              </w:rPr>
              <w:t xml:space="preserve"> :</w:t>
            </w:r>
            <w:proofErr w:type="gramEnd"/>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2373000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2336461,78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98,460252</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БЕЗВОЗМЕЗДНЫЕ ПОСТУПЛЕНИЯ</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152 2 00 00000 00 0000 000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11297900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11297900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Безвозмездные поступления от других бюджетов бюджетной системы РФ</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152 2 02 00000 00 0000 000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11297900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11297900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Дотации бюджетам субъектов РФ и муниципальных образований</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152 2 02 10000 00 0000 000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10901400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10901400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Дотации на выравнивание  бюджетной обеспеченности </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152 2 02 15001 00 0000 150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10901400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10901400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Дотации бюджетам сельских поселений на выравнивание уровня бюджетной обеспеченности </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152 2 02 15001 10 0000 150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466600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466600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Дотации бюджетам сельских поселений на выравнивание бюджетной обеспеченности  из бюджетов муниципальных районов</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152 2 02 16001 10 0000 150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10434800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10434800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Субсидии бюджетам субъектов Российской Федерации и муниципальных образований (межбюджетные субсидии)</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152 2 02 20000 00 0000 150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субсидии</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152 2 02 29999 00 0000 150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субсидии, зачисляемые в бюджеты поселений</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152 2 02 29999 10 0000 150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субъектов РФ и муниципальных образований</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152 2 02 30000 00 0000 150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190400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190400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на осуществление  первичного  воинского учета на территориях, где отсутствуют военные комиссариаты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152 2 02 35118 00 0000 150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152 2 02 35118 10 0000 150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поселений на выполнение передаваемых полномочий субъектов РФ</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152 2 02 30024 10 0000 150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53100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53100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поселений на выполнение передаваемых полномочий субъектов РФ</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152 2 02 30024 10 0000 150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720"/>
        </w:trPr>
        <w:tc>
          <w:tcPr>
            <w:tcW w:w="4218" w:type="dxa"/>
            <w:hideMark/>
          </w:tcPr>
          <w:p w:rsidR="009E4184" w:rsidRPr="009E4184" w:rsidRDefault="009E4184" w:rsidP="009E4184">
            <w:pPr>
              <w:rPr>
                <w:rFonts w:ascii="Courier New" w:eastAsia="Times New Roman" w:hAnsi="Courier New" w:cs="Courier New"/>
                <w:sz w:val="14"/>
              </w:rPr>
            </w:pPr>
            <w:proofErr w:type="spellStart"/>
            <w:r w:rsidRPr="009E4184">
              <w:rPr>
                <w:rFonts w:ascii="Courier New" w:eastAsia="Times New Roman" w:hAnsi="Courier New" w:cs="Courier New"/>
                <w:sz w:val="14"/>
              </w:rPr>
              <w:t>Осуществ</w:t>
            </w:r>
            <w:proofErr w:type="gramStart"/>
            <w:r w:rsidRPr="009E4184">
              <w:rPr>
                <w:rFonts w:ascii="Courier New" w:eastAsia="Times New Roman" w:hAnsi="Courier New" w:cs="Courier New"/>
                <w:sz w:val="14"/>
              </w:rPr>
              <w:t>.о</w:t>
            </w:r>
            <w:proofErr w:type="gramEnd"/>
            <w:r w:rsidRPr="009E4184">
              <w:rPr>
                <w:rFonts w:ascii="Courier New" w:eastAsia="Times New Roman" w:hAnsi="Courier New" w:cs="Courier New"/>
                <w:sz w:val="14"/>
              </w:rPr>
              <w:t>бластного</w:t>
            </w:r>
            <w:proofErr w:type="spellEnd"/>
            <w:r w:rsidRPr="009E4184">
              <w:rPr>
                <w:rFonts w:ascii="Courier New" w:eastAsia="Times New Roman" w:hAnsi="Courier New" w:cs="Courier New"/>
                <w:sz w:val="14"/>
              </w:rPr>
              <w:t xml:space="preserve">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152 2 02 30024 10 0000 150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Прочие межбюджетные трансферты, передаваемые бюджетам поселений </w:t>
            </w:r>
          </w:p>
        </w:tc>
        <w:tc>
          <w:tcPr>
            <w:tcW w:w="127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152 2 02 49999 10 0000 150</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6100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6100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ВСЕГО  ДОХОДОВ</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13670900</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13634361,78</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99,73272996</w:t>
            </w:r>
          </w:p>
        </w:tc>
      </w:tr>
      <w:tr w:rsidR="009E4184" w:rsidRPr="009E4184" w:rsidTr="00EB30E9">
        <w:trPr>
          <w:trHeight w:val="255"/>
        </w:trPr>
        <w:tc>
          <w:tcPr>
            <w:tcW w:w="421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Дефицит</w:t>
            </w:r>
          </w:p>
        </w:tc>
        <w:tc>
          <w:tcPr>
            <w:tcW w:w="127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8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88987,5</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3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r>
    </w:tbl>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Приложение №2</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ПРОЕКТ</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к решению Думы №8 от 06.05.2022 г.</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"Об исполнении бюджета муниципального образования</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 xml:space="preserve"> "Ново-Николаевское" за 2021 год "</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Перечень главных администраторов доходов бюджета муниципального образования "Ново-Николаевское"</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p>
    <w:tbl>
      <w:tblPr>
        <w:tblStyle w:val="af"/>
        <w:tblW w:w="0" w:type="auto"/>
        <w:tblLook w:val="04A0" w:firstRow="1" w:lastRow="0" w:firstColumn="1" w:lastColumn="0" w:noHBand="0" w:noVBand="1"/>
      </w:tblPr>
      <w:tblGrid>
        <w:gridCol w:w="2065"/>
        <w:gridCol w:w="2198"/>
        <w:gridCol w:w="5308"/>
      </w:tblGrid>
      <w:tr w:rsidR="009E4184" w:rsidRPr="009E4184" w:rsidTr="00EB30E9">
        <w:trPr>
          <w:trHeight w:val="72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Код главного администратора</w:t>
            </w:r>
            <w:r w:rsidRPr="009E4184">
              <w:rPr>
                <w:rFonts w:ascii="Courier New" w:eastAsia="Times New Roman" w:hAnsi="Courier New" w:cs="Courier New"/>
                <w:sz w:val="14"/>
              </w:rPr>
              <w:br/>
              <w:t>доходов</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КБК доходов</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Наименование главного администратора  доходов</w:t>
            </w:r>
          </w:p>
        </w:tc>
      </w:tr>
      <w:tr w:rsidR="009E4184" w:rsidRPr="009E4184" w:rsidTr="00EB30E9">
        <w:trPr>
          <w:trHeight w:val="276"/>
        </w:trPr>
        <w:tc>
          <w:tcPr>
            <w:tcW w:w="9571" w:type="dxa"/>
            <w:gridSpan w:val="3"/>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Администрация муниципального образования "Ново-Николаевское"</w:t>
            </w:r>
          </w:p>
        </w:tc>
      </w:tr>
      <w:tr w:rsidR="009E4184" w:rsidRPr="009E4184" w:rsidTr="00EB30E9">
        <w:trPr>
          <w:trHeight w:val="276"/>
        </w:trPr>
        <w:tc>
          <w:tcPr>
            <w:tcW w:w="9571" w:type="dxa"/>
            <w:gridSpan w:val="3"/>
            <w:vMerge/>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705"/>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191</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1 11 05025 10 0000 120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9E4184" w:rsidRPr="009E4184" w:rsidTr="00EB30E9">
        <w:trPr>
          <w:trHeight w:val="885"/>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1 11 05035 10 0000 120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E4184" w:rsidRPr="009E4184" w:rsidTr="00EB30E9">
        <w:trPr>
          <w:trHeight w:val="25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1 17 05050 10 0000 180</w:t>
            </w: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Прочие неналоговые доходы бюджетов поселений </w:t>
            </w:r>
          </w:p>
        </w:tc>
      </w:tr>
      <w:tr w:rsidR="009E4184" w:rsidRPr="009E4184" w:rsidTr="00EB30E9">
        <w:trPr>
          <w:trHeight w:val="25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1 17 01050 10 0000 180</w:t>
            </w: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Невыясненные поступления, зачисляемые в бюджеты поселений</w:t>
            </w:r>
          </w:p>
        </w:tc>
      </w:tr>
      <w:tr w:rsidR="009E4184" w:rsidRPr="009E4184" w:rsidTr="00EB30E9">
        <w:trPr>
          <w:trHeight w:val="46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2 07  05030 10 0000 150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безвозмездные поступления, зачисляемые в бюджеты сельских поселений</w:t>
            </w:r>
          </w:p>
        </w:tc>
      </w:tr>
      <w:tr w:rsidR="009E4184" w:rsidRPr="009E4184" w:rsidTr="00EB30E9">
        <w:trPr>
          <w:trHeight w:val="46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1 16 10032 10 0000 140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Прочее возмещение ущерба, причиненного муниципальному имуществу сельского поселения</w:t>
            </w:r>
          </w:p>
        </w:tc>
      </w:tr>
      <w:tr w:rsidR="009E4184" w:rsidRPr="009E4184" w:rsidTr="00EB30E9">
        <w:trPr>
          <w:trHeight w:val="276"/>
        </w:trPr>
        <w:tc>
          <w:tcPr>
            <w:tcW w:w="9571" w:type="dxa"/>
            <w:gridSpan w:val="3"/>
            <w:vMerge w:val="restart"/>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Финансовый отдел Администрации муниципального образования  "Ново-Николаевское"</w:t>
            </w:r>
          </w:p>
        </w:tc>
      </w:tr>
      <w:tr w:rsidR="009E4184" w:rsidRPr="009E4184" w:rsidTr="00EB30E9">
        <w:trPr>
          <w:trHeight w:val="276"/>
        </w:trPr>
        <w:tc>
          <w:tcPr>
            <w:tcW w:w="9571" w:type="dxa"/>
            <w:gridSpan w:val="3"/>
            <w:vMerge/>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450"/>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1 17 01050 10 0000 180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Невыясненные поступления, </w:t>
            </w:r>
            <w:r w:rsidRPr="009E4184">
              <w:rPr>
                <w:rFonts w:ascii="Courier New" w:eastAsia="Times New Roman" w:hAnsi="Courier New" w:cs="Courier New"/>
                <w:sz w:val="14"/>
              </w:rPr>
              <w:br/>
              <w:t>зачисляемые в бюджеты сельских поселений</w:t>
            </w:r>
          </w:p>
        </w:tc>
      </w:tr>
      <w:tr w:rsidR="009E4184" w:rsidRPr="009E4184" w:rsidTr="00EB30E9">
        <w:trPr>
          <w:trHeight w:val="25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2 02 15001 10 0000 150</w:t>
            </w: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Дотации  бюджетам поселений на выравнивание</w:t>
            </w:r>
          </w:p>
        </w:tc>
      </w:tr>
      <w:tr w:rsidR="009E4184" w:rsidRPr="009E4184" w:rsidTr="00EB30E9">
        <w:trPr>
          <w:trHeight w:val="25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2198" w:type="dxa"/>
            <w:noWrap/>
            <w:hideMark/>
          </w:tcPr>
          <w:p w:rsidR="009E4184" w:rsidRPr="009E4184" w:rsidRDefault="009E4184" w:rsidP="009E4184">
            <w:pPr>
              <w:rPr>
                <w:rFonts w:ascii="Courier New" w:eastAsia="Times New Roman" w:hAnsi="Courier New" w:cs="Courier New"/>
                <w:sz w:val="14"/>
              </w:rPr>
            </w:pP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уровня бюджетной обеспеченности</w:t>
            </w:r>
          </w:p>
        </w:tc>
      </w:tr>
      <w:tr w:rsidR="009E4184" w:rsidRPr="009E4184" w:rsidTr="00EB30E9">
        <w:trPr>
          <w:trHeight w:val="45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2 02 29999 10 0000 150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субсидии, зачисляемые в бюджеты поселений</w:t>
            </w:r>
          </w:p>
        </w:tc>
      </w:tr>
      <w:tr w:rsidR="009E4184" w:rsidRPr="009E4184" w:rsidTr="00EB30E9">
        <w:trPr>
          <w:trHeight w:val="225"/>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2 02 35118 10 0000 150</w:t>
            </w: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поселений на осуществление</w:t>
            </w:r>
          </w:p>
        </w:tc>
      </w:tr>
      <w:tr w:rsidR="009E4184" w:rsidRPr="009E4184" w:rsidTr="00EB30E9">
        <w:trPr>
          <w:trHeight w:val="24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2198" w:type="dxa"/>
            <w:hideMark/>
          </w:tcPr>
          <w:p w:rsidR="009E4184" w:rsidRPr="009E4184" w:rsidRDefault="009E4184" w:rsidP="009E4184">
            <w:pPr>
              <w:rPr>
                <w:rFonts w:ascii="Courier New" w:eastAsia="Times New Roman" w:hAnsi="Courier New" w:cs="Courier New"/>
                <w:sz w:val="14"/>
              </w:rPr>
            </w:pP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первичного воинского учета на территориях,</w:t>
            </w:r>
          </w:p>
        </w:tc>
      </w:tr>
      <w:tr w:rsidR="009E4184" w:rsidRPr="009E4184" w:rsidTr="00EB30E9">
        <w:trPr>
          <w:trHeight w:val="195"/>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2198" w:type="dxa"/>
            <w:hideMark/>
          </w:tcPr>
          <w:p w:rsidR="009E4184" w:rsidRPr="009E4184" w:rsidRDefault="009E4184" w:rsidP="009E4184">
            <w:pPr>
              <w:rPr>
                <w:rFonts w:ascii="Courier New" w:eastAsia="Times New Roman" w:hAnsi="Courier New" w:cs="Courier New"/>
                <w:sz w:val="14"/>
              </w:rPr>
            </w:pP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где отсутствуют военные  комиссариаты</w:t>
            </w:r>
          </w:p>
        </w:tc>
      </w:tr>
      <w:tr w:rsidR="009E4184" w:rsidRPr="009E4184" w:rsidTr="00EB30E9">
        <w:trPr>
          <w:trHeight w:val="42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2 02 30024 10 0000 150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Субвенции бюджетам поселений на выполнение передаваемых</w:t>
            </w:r>
            <w:r w:rsidRPr="009E4184">
              <w:rPr>
                <w:rFonts w:ascii="Courier New" w:eastAsia="Times New Roman" w:hAnsi="Courier New" w:cs="Courier New"/>
                <w:sz w:val="14"/>
              </w:rPr>
              <w:br/>
              <w:t xml:space="preserve"> полномочий субъектов РФ</w:t>
            </w:r>
          </w:p>
        </w:tc>
      </w:tr>
      <w:tr w:rsidR="009E4184" w:rsidRPr="009E4184" w:rsidTr="00EB30E9">
        <w:trPr>
          <w:trHeight w:val="255"/>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2 02 49999 10 0000 150</w:t>
            </w:r>
          </w:p>
        </w:tc>
        <w:tc>
          <w:tcPr>
            <w:tcW w:w="530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Прочие межбюджетные трансферты, передаваемые </w:t>
            </w:r>
          </w:p>
        </w:tc>
      </w:tr>
      <w:tr w:rsidR="009E4184" w:rsidRPr="009E4184" w:rsidTr="00EB30E9">
        <w:trPr>
          <w:trHeight w:val="21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2198" w:type="dxa"/>
            <w:hideMark/>
          </w:tcPr>
          <w:p w:rsidR="009E4184" w:rsidRPr="009E4184" w:rsidRDefault="009E4184" w:rsidP="009E4184">
            <w:pPr>
              <w:rPr>
                <w:rFonts w:ascii="Courier New" w:eastAsia="Times New Roman" w:hAnsi="Courier New" w:cs="Courier New"/>
                <w:sz w:val="14"/>
              </w:rPr>
            </w:pP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бюджетам поселений.</w:t>
            </w:r>
          </w:p>
        </w:tc>
      </w:tr>
      <w:tr w:rsidR="009E4184" w:rsidRPr="009E4184" w:rsidTr="00EB30E9">
        <w:trPr>
          <w:trHeight w:val="1320"/>
        </w:trPr>
        <w:tc>
          <w:tcPr>
            <w:tcW w:w="206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2 08 05000 10 0000 150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9E4184" w:rsidRPr="009E4184" w:rsidTr="00EB30E9">
        <w:trPr>
          <w:trHeight w:val="450"/>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2 02 25576 10 0000 150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Субсидии бюджетам сельских поселений на обеспечение комплексного развития сельских территорий</w:t>
            </w:r>
          </w:p>
        </w:tc>
      </w:tr>
      <w:tr w:rsidR="009E4184" w:rsidRPr="009E4184" w:rsidTr="00EB30E9">
        <w:trPr>
          <w:trHeight w:val="450"/>
        </w:trPr>
        <w:tc>
          <w:tcPr>
            <w:tcW w:w="206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w:t>
            </w:r>
          </w:p>
        </w:tc>
        <w:tc>
          <w:tcPr>
            <w:tcW w:w="219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2 02 25519 10 0000 150</w:t>
            </w:r>
          </w:p>
        </w:tc>
        <w:tc>
          <w:tcPr>
            <w:tcW w:w="530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Субсидии бюджетам сельских поселений на поддержку отрасли культуры</w:t>
            </w:r>
          </w:p>
        </w:tc>
      </w:tr>
    </w:tbl>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Приложение №3</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к решению Думы №8 от 06.05.2022 г.</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"Об исполнении бюджета муниципального образования</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 xml:space="preserve">" </w:t>
      </w:r>
      <w:proofErr w:type="gramStart"/>
      <w:r w:rsidRPr="009E4184">
        <w:rPr>
          <w:rFonts w:ascii="Courier New" w:eastAsia="Times New Roman" w:hAnsi="Courier New" w:cs="Courier New"/>
          <w:sz w:val="16"/>
          <w:lang w:eastAsia="ar-SA"/>
        </w:rPr>
        <w:t>Ново-Николаевское</w:t>
      </w:r>
      <w:proofErr w:type="gramEnd"/>
      <w:r w:rsidRPr="009E4184">
        <w:rPr>
          <w:rFonts w:ascii="Courier New" w:eastAsia="Times New Roman" w:hAnsi="Courier New" w:cs="Courier New"/>
          <w:sz w:val="16"/>
          <w:lang w:eastAsia="ar-SA"/>
        </w:rPr>
        <w:t>" за 2021 год"</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ВЕДОМСТВЕННАЯ СТРУКТУРА РАСХОДОВ БЮДЖЕТА МУНИЦИПАЛЬНОГО ОБРАЗОВАНИЯ  "Ново-Николаевское" за 2021 год</w:t>
      </w:r>
    </w:p>
    <w:tbl>
      <w:tblPr>
        <w:tblStyle w:val="af"/>
        <w:tblW w:w="0" w:type="auto"/>
        <w:tblLook w:val="04A0" w:firstRow="1" w:lastRow="0" w:firstColumn="1" w:lastColumn="0" w:noHBand="0" w:noVBand="1"/>
      </w:tblPr>
      <w:tblGrid>
        <w:gridCol w:w="1895"/>
        <w:gridCol w:w="647"/>
        <w:gridCol w:w="733"/>
        <w:gridCol w:w="992"/>
        <w:gridCol w:w="1078"/>
        <w:gridCol w:w="906"/>
        <w:gridCol w:w="1078"/>
        <w:gridCol w:w="1164"/>
        <w:gridCol w:w="1078"/>
      </w:tblGrid>
      <w:tr w:rsidR="009E4184" w:rsidRPr="009E4184" w:rsidTr="00EB30E9">
        <w:trPr>
          <w:trHeight w:val="420"/>
        </w:trPr>
        <w:tc>
          <w:tcPr>
            <w:tcW w:w="18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4356" w:type="dxa"/>
            <w:gridSpan w:val="5"/>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Коды ведомственной классификации</w:t>
            </w:r>
          </w:p>
        </w:tc>
        <w:tc>
          <w:tcPr>
            <w:tcW w:w="3320" w:type="dxa"/>
            <w:gridSpan w:val="3"/>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2021 год </w:t>
            </w:r>
          </w:p>
        </w:tc>
      </w:tr>
      <w:tr w:rsidR="009E4184" w:rsidRPr="009E4184" w:rsidTr="00EB30E9">
        <w:trPr>
          <w:trHeight w:val="930"/>
        </w:trPr>
        <w:tc>
          <w:tcPr>
            <w:tcW w:w="18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Наименование</w:t>
            </w:r>
          </w:p>
        </w:tc>
        <w:tc>
          <w:tcPr>
            <w:tcW w:w="647"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глава</w:t>
            </w:r>
          </w:p>
        </w:tc>
        <w:tc>
          <w:tcPr>
            <w:tcW w:w="733"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раздел</w:t>
            </w:r>
          </w:p>
        </w:tc>
        <w:tc>
          <w:tcPr>
            <w:tcW w:w="99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подраздел</w:t>
            </w:r>
          </w:p>
        </w:tc>
        <w:tc>
          <w:tcPr>
            <w:tcW w:w="107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целевая статья расходов</w:t>
            </w:r>
          </w:p>
        </w:tc>
        <w:tc>
          <w:tcPr>
            <w:tcW w:w="90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вид расходов</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Утверждено</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Исполнено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исполнения</w:t>
            </w:r>
          </w:p>
        </w:tc>
      </w:tr>
      <w:tr w:rsidR="009E4184" w:rsidRPr="009E4184" w:rsidTr="00EB30E9">
        <w:trPr>
          <w:trHeight w:val="43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Администрация муниципального образования "Ново-Николаевское"</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9374622,42</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9175460,03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97,8755156</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ОБЩЕГОСУДАРСТВЕННЫЕ ВОПРОСЫ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91 1 00 00000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6753241,77</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6625186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98,1037882</w:t>
            </w:r>
          </w:p>
        </w:tc>
      </w:tr>
      <w:tr w:rsidR="009E4184" w:rsidRPr="009E4184" w:rsidTr="00EB30E9">
        <w:trPr>
          <w:trHeight w:val="43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Функционирование высшего должностного лица субъекта Российской Федерации и муниципального образования.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Руководство и управление в сфере установленных функций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Глава  муниципального образования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по оплате труда работников ОМСУ</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w:t>
            </w:r>
            <w:proofErr w:type="gramStart"/>
            <w:r w:rsidRPr="009E4184">
              <w:rPr>
                <w:rFonts w:ascii="Courier New" w:eastAsia="Times New Roman" w:hAnsi="Courier New" w:cs="Courier New"/>
                <w:sz w:val="14"/>
              </w:rPr>
              <w:t>,к</w:t>
            </w:r>
            <w:proofErr w:type="gramEnd"/>
            <w:r w:rsidRPr="009E4184">
              <w:rPr>
                <w:rFonts w:ascii="Courier New" w:eastAsia="Times New Roman" w:hAnsi="Courier New" w:cs="Courier New"/>
                <w:sz w:val="14"/>
              </w:rPr>
              <w:t>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персонал</w:t>
            </w:r>
            <w:proofErr w:type="gramStart"/>
            <w:r w:rsidRPr="009E4184">
              <w:rPr>
                <w:rFonts w:ascii="Courier New" w:eastAsia="Times New Roman" w:hAnsi="Courier New" w:cs="Courier New"/>
                <w:sz w:val="14"/>
              </w:rPr>
              <w:t>у(</w:t>
            </w:r>
            <w:proofErr w:type="gramEnd"/>
            <w:r w:rsidRPr="009E4184">
              <w:rPr>
                <w:rFonts w:ascii="Courier New" w:eastAsia="Times New Roman" w:hAnsi="Courier New" w:cs="Courier New"/>
                <w:sz w:val="14"/>
              </w:rPr>
              <w:t xml:space="preserve">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оплаты труда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841282,21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841282,21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91 1 11 90110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252707,4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236378,73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93,5385074</w:t>
            </w:r>
          </w:p>
        </w:tc>
      </w:tr>
      <w:tr w:rsidR="009E4184" w:rsidRPr="009E4184" w:rsidTr="00EB30E9">
        <w:trPr>
          <w:trHeight w:val="64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5644552,16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5542825,06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98,1977826</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Руководство и управление в сфере установленных функций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5644552,16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5542825,06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98,1977826</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Центральный аппарат</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5644552,16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5542825,06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98,1977826</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w:t>
            </w:r>
            <w:proofErr w:type="gramStart"/>
            <w:r w:rsidRPr="009E4184">
              <w:rPr>
                <w:rFonts w:ascii="Courier New" w:eastAsia="Times New Roman" w:hAnsi="Courier New" w:cs="Courier New"/>
                <w:sz w:val="14"/>
              </w:rPr>
              <w:t>,к</w:t>
            </w:r>
            <w:proofErr w:type="gramEnd"/>
            <w:r w:rsidRPr="009E4184">
              <w:rPr>
                <w:rFonts w:ascii="Courier New" w:eastAsia="Times New Roman" w:hAnsi="Courier New" w:cs="Courier New"/>
                <w:sz w:val="14"/>
              </w:rPr>
              <w:t>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4831172,73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4729445,63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97,8943601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персоналу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4831172,73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4729445,63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97,8943601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оплаты труда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3705553,43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3705553,43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1125619,3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1023892,2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90,9625661</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735009,4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735009,4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Иные закупки товаров, работ и услуг для обеспечения государственных </w:t>
            </w:r>
            <w:r w:rsidRPr="009E4184">
              <w:rPr>
                <w:rFonts w:ascii="Courier New" w:eastAsia="Times New Roman" w:hAnsi="Courier New" w:cs="Courier New"/>
                <w:sz w:val="14"/>
              </w:rPr>
              <w:lastRenderedPageBreak/>
              <w:t>(муниципальных)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735009,4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735009,4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Закупка товаров, работ, услуг в сфере информационно-коммуникационных технологий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21550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21550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456372,37</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456372,37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энергетических ресурсов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257087,03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257087,03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Исполнение судебных актов РФ</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831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6994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6994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Уплата налогов, сборов и иных платежей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850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71376,03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71376,03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Уплата прочих налогов, сборов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852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1198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1198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Уплата иных платежей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92 1 12 90120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853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70178,03</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70178,03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Резервный фонд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91 1 13 00000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43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Обеспечение непредвиденных расходов за счет резервного фонда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91 1 13 90130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бюджетные ассигнования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91 1 13 90130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Резервные средства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91 1 13 90130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870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Другие общегосударственные вопросы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106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Осуществление областного государственного полномочия по определению перечня </w:t>
            </w:r>
            <w:proofErr w:type="spellStart"/>
            <w:r w:rsidRPr="009E4184">
              <w:rPr>
                <w:rFonts w:ascii="Courier New" w:eastAsia="Times New Roman" w:hAnsi="Courier New" w:cs="Courier New"/>
                <w:sz w:val="14"/>
              </w:rPr>
              <w:t>долж</w:t>
            </w:r>
            <w:proofErr w:type="spellEnd"/>
            <w:r w:rsidRPr="009E4184">
              <w:rPr>
                <w:rFonts w:ascii="Courier New" w:eastAsia="Times New Roman" w:hAnsi="Courier New" w:cs="Courier New"/>
                <w:sz w:val="14"/>
              </w:rPr>
              <w:t xml:space="preserve"> лиц органов местного </w:t>
            </w:r>
            <w:proofErr w:type="spellStart"/>
            <w:r w:rsidRPr="009E4184">
              <w:rPr>
                <w:rFonts w:ascii="Courier New" w:eastAsia="Times New Roman" w:hAnsi="Courier New" w:cs="Courier New"/>
                <w:sz w:val="14"/>
              </w:rPr>
              <w:t>самоуправ</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уполномоч</w:t>
            </w:r>
            <w:proofErr w:type="spellEnd"/>
            <w:r w:rsidRPr="009E4184">
              <w:rPr>
                <w:rFonts w:ascii="Courier New" w:eastAsia="Times New Roman" w:hAnsi="Courier New" w:cs="Courier New"/>
                <w:sz w:val="14"/>
              </w:rPr>
              <w:t xml:space="preserve"> составлять протоколы об админ </w:t>
            </w:r>
            <w:proofErr w:type="spellStart"/>
            <w:r w:rsidRPr="009E4184">
              <w:rPr>
                <w:rFonts w:ascii="Courier New" w:eastAsia="Times New Roman" w:hAnsi="Courier New" w:cs="Courier New"/>
                <w:sz w:val="14"/>
              </w:rPr>
              <w:t>правонар</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предусмотр</w:t>
            </w:r>
            <w:proofErr w:type="spellEnd"/>
            <w:r w:rsidRPr="009E4184">
              <w:rPr>
                <w:rFonts w:ascii="Courier New" w:eastAsia="Times New Roman" w:hAnsi="Courier New" w:cs="Courier New"/>
                <w:sz w:val="14"/>
              </w:rPr>
              <w:t xml:space="preserve"> отдельными законами </w:t>
            </w:r>
            <w:proofErr w:type="spellStart"/>
            <w:r w:rsidRPr="009E4184">
              <w:rPr>
                <w:rFonts w:ascii="Courier New" w:eastAsia="Times New Roman" w:hAnsi="Courier New" w:cs="Courier New"/>
                <w:sz w:val="14"/>
              </w:rPr>
              <w:t>Ирк</w:t>
            </w:r>
            <w:proofErr w:type="spellEnd"/>
            <w:r w:rsidRPr="009E4184">
              <w:rPr>
                <w:rFonts w:ascii="Courier New" w:eastAsia="Times New Roman" w:hAnsi="Courier New" w:cs="Courier New"/>
                <w:sz w:val="14"/>
              </w:rPr>
              <w:t xml:space="preserve"> области об </w:t>
            </w:r>
            <w:proofErr w:type="spellStart"/>
            <w:r w:rsidRPr="009E4184">
              <w:rPr>
                <w:rFonts w:ascii="Courier New" w:eastAsia="Times New Roman" w:hAnsi="Courier New" w:cs="Courier New"/>
                <w:sz w:val="14"/>
              </w:rPr>
              <w:t>администр</w:t>
            </w:r>
            <w:proofErr w:type="spellEnd"/>
            <w:r w:rsidRPr="009E4184">
              <w:rPr>
                <w:rFonts w:ascii="Courier New" w:eastAsia="Times New Roman" w:hAnsi="Courier New" w:cs="Courier New"/>
                <w:sz w:val="14"/>
              </w:rPr>
              <w:t xml:space="preserve"> ответственности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91 2 00 73150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91 2 00 73150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91 2 00 73150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91 2 00 73150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4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Муниципальная целевая программа «Содействие занятости населения муниципального образования «Ново-Николаевское» на 2019-2023 годы»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Иные закупки товаров, работ и услуг для обеспечения государственных (муниципальных) </w:t>
            </w:r>
            <w:r w:rsidRPr="009E4184">
              <w:rPr>
                <w:rFonts w:ascii="Courier New" w:eastAsia="Times New Roman" w:hAnsi="Courier New" w:cs="Courier New"/>
                <w:sz w:val="14"/>
              </w:rPr>
              <w:lastRenderedPageBreak/>
              <w:t>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Национальная оборона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Мобилизационная и вневойсковая подготовка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Осуществление первичного воинского учета на территориях, где отсутствуют военные комиссариаты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w:t>
            </w:r>
            <w:proofErr w:type="gramStart"/>
            <w:r w:rsidRPr="009E4184">
              <w:rPr>
                <w:rFonts w:ascii="Courier New" w:eastAsia="Times New Roman" w:hAnsi="Courier New" w:cs="Courier New"/>
                <w:sz w:val="14"/>
              </w:rPr>
              <w:t>,к</w:t>
            </w:r>
            <w:proofErr w:type="gramEnd"/>
            <w:r w:rsidRPr="009E4184">
              <w:rPr>
                <w:rFonts w:ascii="Courier New" w:eastAsia="Times New Roman" w:hAnsi="Courier New" w:cs="Courier New"/>
                <w:sz w:val="14"/>
              </w:rPr>
              <w:t>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124742,02</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124742,02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персоналу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124742,02</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124742,02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оплаты труда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95808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95808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28934,02</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28934,02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91 2 02 51180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12557,98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3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3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Мероприятия по реализации проекта народных инициатив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202021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4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S2370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15799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Национальная экономика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2199286,65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2128181,35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96,7668926</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Общеэкономические вопросы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Осуществление отдельных областных государственных полномочий в сфере водоснабжения и водоотведения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w:t>
            </w:r>
            <w:proofErr w:type="gramStart"/>
            <w:r w:rsidRPr="009E4184">
              <w:rPr>
                <w:rFonts w:ascii="Courier New" w:eastAsia="Times New Roman" w:hAnsi="Courier New" w:cs="Courier New"/>
                <w:sz w:val="14"/>
              </w:rPr>
              <w:t>,к</w:t>
            </w:r>
            <w:proofErr w:type="gramEnd"/>
            <w:r w:rsidRPr="009E4184">
              <w:rPr>
                <w:rFonts w:ascii="Courier New" w:eastAsia="Times New Roman" w:hAnsi="Courier New" w:cs="Courier New"/>
                <w:sz w:val="14"/>
              </w:rPr>
              <w:t>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45309,6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45309,6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выплату персоналу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34800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34800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10509,6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10509,6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Закупка товаров, работ, услуг для обеспечения государственных (муниципальных) </w:t>
            </w:r>
            <w:r w:rsidRPr="009E4184">
              <w:rPr>
                <w:rFonts w:ascii="Courier New" w:eastAsia="Times New Roman" w:hAnsi="Courier New" w:cs="Courier New"/>
                <w:sz w:val="14"/>
              </w:rPr>
              <w:lastRenderedPageBreak/>
              <w:t>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Прочая закупка товаров, работ, услуг для </w:t>
            </w:r>
            <w:proofErr w:type="spellStart"/>
            <w:r w:rsidRPr="009E4184">
              <w:rPr>
                <w:rFonts w:ascii="Courier New" w:eastAsia="Times New Roman" w:hAnsi="Courier New" w:cs="Courier New"/>
                <w:sz w:val="14"/>
              </w:rPr>
              <w:t>мун-ных</w:t>
            </w:r>
            <w:proofErr w:type="spellEnd"/>
            <w:r w:rsidRPr="009E4184">
              <w:rPr>
                <w:rFonts w:ascii="Courier New" w:eastAsia="Times New Roman" w:hAnsi="Courier New" w:cs="Courier New"/>
                <w:sz w:val="14"/>
              </w:rPr>
              <w:t xml:space="preserve">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91 2 01 73110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7090,4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Дорожное хозяйство (Дорожные фонды)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1594119,4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1523014,1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95,5395248</w:t>
            </w:r>
          </w:p>
        </w:tc>
      </w:tr>
      <w:tr w:rsidR="009E4184" w:rsidRPr="009E4184" w:rsidTr="00EB30E9">
        <w:trPr>
          <w:trHeight w:val="64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Долгосрочная целевая программа "Развитие </w:t>
            </w:r>
            <w:proofErr w:type="spellStart"/>
            <w:r w:rsidRPr="009E4184">
              <w:rPr>
                <w:rFonts w:ascii="Courier New" w:eastAsia="Times New Roman" w:hAnsi="Courier New" w:cs="Courier New"/>
                <w:sz w:val="14"/>
              </w:rPr>
              <w:t>внутрипоселенческих</w:t>
            </w:r>
            <w:proofErr w:type="spellEnd"/>
            <w:r w:rsidRPr="009E4184">
              <w:rPr>
                <w:rFonts w:ascii="Courier New" w:eastAsia="Times New Roman" w:hAnsi="Courier New" w:cs="Courier New"/>
                <w:sz w:val="14"/>
              </w:rPr>
              <w:t xml:space="preserve"> автомобильных дорог МО "Ново-Николаевское" на 2012-2021г"</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1594119,4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1523014,1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95,5395248</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1591081,84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1519976,54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95,5310093</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1591081,84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1519976,54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95,5310093</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proofErr w:type="spellStart"/>
            <w:r w:rsidRPr="009E4184">
              <w:rPr>
                <w:rFonts w:ascii="Courier New" w:eastAsia="Times New Roman" w:hAnsi="Courier New" w:cs="Courier New"/>
                <w:sz w:val="14"/>
              </w:rPr>
              <w:t>софинансирование</w:t>
            </w:r>
            <w:proofErr w:type="spellEnd"/>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10828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1580253,84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1519976,54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96,1855938</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Уплата прочих налогов, сборов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91 3 14 90150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852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3037,56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3037,56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Мероприятия в области строительства, архитектуры и градостроительства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04</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91 1 16 90150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91 1 16 90150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8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91 1 16 90150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Прочая закупка товаров, работ, услуг для </w:t>
            </w:r>
            <w:proofErr w:type="spellStart"/>
            <w:r w:rsidRPr="009E4184">
              <w:rPr>
                <w:rFonts w:ascii="Courier New" w:eastAsia="Times New Roman" w:hAnsi="Courier New" w:cs="Courier New"/>
                <w:sz w:val="14"/>
              </w:rPr>
              <w:t>мун-ных</w:t>
            </w:r>
            <w:proofErr w:type="spellEnd"/>
            <w:r w:rsidRPr="009E4184">
              <w:rPr>
                <w:rFonts w:ascii="Courier New" w:eastAsia="Times New Roman" w:hAnsi="Courier New" w:cs="Courier New"/>
                <w:sz w:val="14"/>
              </w:rPr>
              <w:t xml:space="preserve">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91 1 16 90150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Коммунальное хозяйство</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05</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91 4 05 00000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Мероприятия  в области коммунального хозяйства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05</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91 4 05 00000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05</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O2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91 4 05 00000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05</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91 4 05 00000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05</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9140590150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ФИЗИЧЕСКАЯ КУЛЬТУРА И СПОРТ</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Массовый спорт</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91 6 08 90000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Проведение спортивных  мероприятий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91 6 08 90230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91 6 08 90230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91 6 08 90230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91 6 08 90230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4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Муниципальная целевая программа: «Развитие молодежной политики в муниципальном образовании «Ново-Николаевское» на 2021-2025 годы»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79 5 01 90170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Прочие межбюджетные трансферты общего характера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91 8 09 90000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Межбюджетные трансферты из бюджетов поселений бюджету муниципального района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91 8 09 90000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Межбюджетные трансферты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91 8 09 90240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межбюджетные трансферты</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91 8 09 90240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КСП</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3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Всего по муниципальному казенному учреждению </w:t>
            </w:r>
            <w:r w:rsidRPr="009E4184">
              <w:rPr>
                <w:rFonts w:ascii="Courier New" w:eastAsia="Times New Roman" w:hAnsi="Courier New" w:cs="Courier New"/>
                <w:sz w:val="14"/>
              </w:rPr>
              <w:br/>
              <w:t>культуры "Культурно-спортивное объединение" МО "Ново-Николаевское"</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5078756,48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5030901,24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99,0577371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КУЛЬТУРА, КИНЕМАТОГРАФИЯ </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91 7 00 00000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5078756,48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5030901,24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99,0577371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Культура</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91 7 00 00000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5078756,48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5030901,24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99,0577371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Обеспечение досуговой деятельности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3886508,26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3838934,32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98,7759208</w:t>
            </w:r>
          </w:p>
        </w:tc>
      </w:tr>
      <w:tr w:rsidR="009E4184" w:rsidRPr="009E4184" w:rsidTr="00EB30E9">
        <w:trPr>
          <w:trHeight w:val="90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Расходы на выплату персоналу в целях обеспечения выполнения функций гос</w:t>
            </w:r>
            <w:proofErr w:type="gramStart"/>
            <w:r w:rsidRPr="009E4184">
              <w:rPr>
                <w:rFonts w:ascii="Courier New" w:eastAsia="Times New Roman" w:hAnsi="Courier New" w:cs="Courier New"/>
                <w:sz w:val="14"/>
              </w:rPr>
              <w:t>.(</w:t>
            </w:r>
            <w:proofErr w:type="spellStart"/>
            <w:proofErr w:type="gramEnd"/>
            <w:r w:rsidRPr="009E4184">
              <w:rPr>
                <w:rFonts w:ascii="Courier New" w:eastAsia="Times New Roman" w:hAnsi="Courier New" w:cs="Courier New"/>
                <w:sz w:val="14"/>
              </w:rPr>
              <w:t>мун</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органами,казенными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3652643,26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3605093,48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98,698209</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выплату персоналу казенных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3652643,26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3605093,48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98,698209</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оплата труда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2808317,58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2808317,58</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844325,68</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796775,9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94,3683129</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140545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140521,82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99,9835071</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140545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140521,82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99,9835071</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69545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69521,82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99,9666691</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энергетических ресурсов</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71000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71000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Иные бюджетные ассигнования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93320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93319,02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99,9989498</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Исполнение судебных актов РФ</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91 7 10 90320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831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Уплата иных платежей</w:t>
            </w:r>
          </w:p>
        </w:tc>
        <w:tc>
          <w:tcPr>
            <w:tcW w:w="647" w:type="dxa"/>
            <w:noWrap/>
            <w:hideMark/>
          </w:tcPr>
          <w:p w:rsidR="009E4184" w:rsidRPr="009E4184" w:rsidRDefault="009E4184" w:rsidP="009E4184">
            <w:pPr>
              <w:rPr>
                <w:rFonts w:ascii="Courier New" w:eastAsia="Times New Roman" w:hAnsi="Courier New" w:cs="Courier New"/>
                <w:sz w:val="14"/>
              </w:rPr>
            </w:pP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853</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63320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63319,02</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99,9984523</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Библиотеки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836171,91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835890,61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99,9663586</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w:t>
            </w:r>
            <w:proofErr w:type="spellStart"/>
            <w:r w:rsidRPr="009E4184">
              <w:rPr>
                <w:rFonts w:ascii="Courier New" w:eastAsia="Times New Roman" w:hAnsi="Courier New" w:cs="Courier New"/>
                <w:sz w:val="14"/>
              </w:rPr>
              <w:t>органами</w:t>
            </w:r>
            <w:proofErr w:type="gramStart"/>
            <w:r w:rsidRPr="009E4184">
              <w:rPr>
                <w:rFonts w:ascii="Courier New" w:eastAsia="Times New Roman" w:hAnsi="Courier New" w:cs="Courier New"/>
                <w:sz w:val="14"/>
              </w:rPr>
              <w:t>,к</w:t>
            </w:r>
            <w:proofErr w:type="gramEnd"/>
            <w:r w:rsidRPr="009E4184">
              <w:rPr>
                <w:rFonts w:ascii="Courier New" w:eastAsia="Times New Roman" w:hAnsi="Courier New" w:cs="Courier New"/>
                <w:sz w:val="14"/>
              </w:rPr>
              <w:t>азенными</w:t>
            </w:r>
            <w:proofErr w:type="spellEnd"/>
            <w:r w:rsidRPr="009E4184">
              <w:rPr>
                <w:rFonts w:ascii="Courier New" w:eastAsia="Times New Roman" w:hAnsi="Courier New" w:cs="Courier New"/>
                <w:sz w:val="14"/>
              </w:rPr>
              <w:t xml:space="preserve"> учреждениями, органами управления </w:t>
            </w:r>
            <w:proofErr w:type="spellStart"/>
            <w:r w:rsidRPr="009E4184">
              <w:rPr>
                <w:rFonts w:ascii="Courier New" w:eastAsia="Times New Roman" w:hAnsi="Courier New" w:cs="Courier New"/>
                <w:sz w:val="14"/>
              </w:rPr>
              <w:t>гос</w:t>
            </w:r>
            <w:proofErr w:type="spellEnd"/>
            <w:r w:rsidRPr="009E4184">
              <w:rPr>
                <w:rFonts w:ascii="Courier New" w:eastAsia="Times New Roman" w:hAnsi="Courier New" w:cs="Courier New"/>
                <w:sz w:val="14"/>
              </w:rPr>
              <w:t xml:space="preserve"> внебюджетными учреждениями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826171,91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826171,91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выплату персоналу казенных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826171,91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826171,91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оплата труда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634931,35</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634931,35</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191240,56</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191240,56</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Иные закупки товаров, работ и услуг для обеспечения государственных </w:t>
            </w:r>
            <w:r w:rsidRPr="009E4184">
              <w:rPr>
                <w:rFonts w:ascii="Courier New" w:eastAsia="Times New Roman" w:hAnsi="Courier New" w:cs="Courier New"/>
                <w:sz w:val="14"/>
              </w:rPr>
              <w:lastRenderedPageBreak/>
              <w:t>(муниципальных)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r>
      <w:tr w:rsidR="009E4184" w:rsidRPr="009E4184" w:rsidTr="00EB30E9">
        <w:trPr>
          <w:trHeight w:val="45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Прочая закупка товаров, работ и услуг для обеспечения государственных (муниципальных) нужд</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91 7 11 90320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244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97,187</w:t>
            </w:r>
          </w:p>
        </w:tc>
      </w:tr>
      <w:tr w:rsidR="009E4184" w:rsidRPr="009E4184" w:rsidTr="00EB30E9">
        <w:trPr>
          <w:trHeight w:val="43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Обеспечение деятельности группы хозяйственного обслуживания</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91 7 12 00000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900"/>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91 7 12 90310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Расходы на выплаты персоналу казенных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91 7 12 90310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110</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Фонд оплаты труда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91 7 12 90310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111</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273484,07</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273484,07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675"/>
        </w:trPr>
        <w:tc>
          <w:tcPr>
            <w:tcW w:w="189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971</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91 7 12 90310</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119</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82592,24</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82592,24</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r w:rsidR="009E4184" w:rsidRPr="009E4184" w:rsidTr="00EB30E9">
        <w:trPr>
          <w:trHeight w:val="255"/>
        </w:trPr>
        <w:tc>
          <w:tcPr>
            <w:tcW w:w="189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Всего</w:t>
            </w:r>
          </w:p>
        </w:tc>
        <w:tc>
          <w:tcPr>
            <w:tcW w:w="64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7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9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90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16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07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98,2909351</w:t>
            </w:r>
          </w:p>
        </w:tc>
      </w:tr>
    </w:tbl>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Приложение №4</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к решению Думы №8 от 06.05.2022 г.</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"Об исполнении бюджета муниципального образования "Ново-Николаевское" за 2021 год"</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ИСПОЛНЕНИЕ БЮДЖЕТНЫХ АССИГНОВАНИЙ за 2021 г. ПО РАЗДЕЛАМ, ПОДРАЗДЕЛАМ</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p>
    <w:tbl>
      <w:tblPr>
        <w:tblStyle w:val="af"/>
        <w:tblW w:w="0" w:type="auto"/>
        <w:tblLook w:val="04A0" w:firstRow="1" w:lastRow="0" w:firstColumn="1" w:lastColumn="0" w:noHBand="0" w:noVBand="1"/>
      </w:tblPr>
      <w:tblGrid>
        <w:gridCol w:w="2772"/>
        <w:gridCol w:w="828"/>
        <w:gridCol w:w="1133"/>
        <w:gridCol w:w="1235"/>
        <w:gridCol w:w="1337"/>
        <w:gridCol w:w="1235"/>
        <w:gridCol w:w="1031"/>
      </w:tblGrid>
      <w:tr w:rsidR="009E4184" w:rsidRPr="009E4184" w:rsidTr="00EB30E9">
        <w:trPr>
          <w:trHeight w:val="255"/>
        </w:trPr>
        <w:tc>
          <w:tcPr>
            <w:tcW w:w="8540" w:type="dxa"/>
            <w:gridSpan w:val="6"/>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                               КЛАССИФИКАЦИИ РАСХОДОВ БЮДЖЕТОВ  РОССИЙСКОЙ ФЕДЕРАЦИИ </w:t>
            </w:r>
          </w:p>
        </w:tc>
        <w:tc>
          <w:tcPr>
            <w:tcW w:w="1031" w:type="dxa"/>
            <w:noWrap/>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255"/>
        </w:trPr>
        <w:tc>
          <w:tcPr>
            <w:tcW w:w="2772" w:type="dxa"/>
            <w:noWrap/>
            <w:hideMark/>
          </w:tcPr>
          <w:p w:rsidR="009E4184" w:rsidRPr="009E4184" w:rsidRDefault="009E4184" w:rsidP="009E4184">
            <w:pPr>
              <w:rPr>
                <w:rFonts w:ascii="Courier New" w:eastAsia="Times New Roman" w:hAnsi="Courier New" w:cs="Courier New"/>
                <w:sz w:val="14"/>
              </w:rPr>
            </w:pPr>
          </w:p>
        </w:tc>
        <w:tc>
          <w:tcPr>
            <w:tcW w:w="828" w:type="dxa"/>
            <w:noWrap/>
            <w:hideMark/>
          </w:tcPr>
          <w:p w:rsidR="009E4184" w:rsidRPr="009E4184" w:rsidRDefault="009E4184" w:rsidP="009E4184">
            <w:pPr>
              <w:rPr>
                <w:rFonts w:ascii="Courier New" w:eastAsia="Times New Roman" w:hAnsi="Courier New" w:cs="Courier New"/>
                <w:sz w:val="14"/>
              </w:rPr>
            </w:pPr>
          </w:p>
        </w:tc>
        <w:tc>
          <w:tcPr>
            <w:tcW w:w="1133" w:type="dxa"/>
            <w:noWrap/>
            <w:hideMark/>
          </w:tcPr>
          <w:p w:rsidR="009E4184" w:rsidRPr="009E4184" w:rsidRDefault="009E4184" w:rsidP="009E4184">
            <w:pPr>
              <w:rPr>
                <w:rFonts w:ascii="Courier New" w:eastAsia="Times New Roman" w:hAnsi="Courier New" w:cs="Courier New"/>
                <w:sz w:val="14"/>
              </w:rPr>
            </w:pPr>
          </w:p>
        </w:tc>
        <w:tc>
          <w:tcPr>
            <w:tcW w:w="1235" w:type="dxa"/>
            <w:noWrap/>
            <w:hideMark/>
          </w:tcPr>
          <w:p w:rsidR="009E4184" w:rsidRPr="009E4184" w:rsidRDefault="009E4184" w:rsidP="009E4184">
            <w:pPr>
              <w:rPr>
                <w:rFonts w:ascii="Courier New" w:eastAsia="Times New Roman" w:hAnsi="Courier New" w:cs="Courier New"/>
                <w:sz w:val="14"/>
              </w:rPr>
            </w:pPr>
          </w:p>
        </w:tc>
        <w:tc>
          <w:tcPr>
            <w:tcW w:w="1337" w:type="dxa"/>
            <w:noWrap/>
            <w:hideMark/>
          </w:tcPr>
          <w:p w:rsidR="009E4184" w:rsidRPr="009E4184" w:rsidRDefault="009E4184" w:rsidP="009E4184">
            <w:pPr>
              <w:rPr>
                <w:rFonts w:ascii="Courier New" w:eastAsia="Times New Roman" w:hAnsi="Courier New" w:cs="Courier New"/>
                <w:sz w:val="14"/>
              </w:rPr>
            </w:pPr>
          </w:p>
        </w:tc>
        <w:tc>
          <w:tcPr>
            <w:tcW w:w="1235" w:type="dxa"/>
            <w:noWrap/>
            <w:hideMark/>
          </w:tcPr>
          <w:p w:rsidR="009E4184" w:rsidRPr="009E4184" w:rsidRDefault="009E4184" w:rsidP="009E4184">
            <w:pPr>
              <w:rPr>
                <w:rFonts w:ascii="Courier New" w:eastAsia="Times New Roman" w:hAnsi="Courier New" w:cs="Courier New"/>
                <w:sz w:val="14"/>
              </w:rPr>
            </w:pPr>
          </w:p>
        </w:tc>
        <w:tc>
          <w:tcPr>
            <w:tcW w:w="1031" w:type="dxa"/>
            <w:noWrap/>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255"/>
        </w:trPr>
        <w:tc>
          <w:tcPr>
            <w:tcW w:w="2772" w:type="dxa"/>
            <w:noWrap/>
            <w:hideMark/>
          </w:tcPr>
          <w:p w:rsidR="009E4184" w:rsidRPr="009E4184" w:rsidRDefault="009E4184" w:rsidP="009E4184">
            <w:pPr>
              <w:rPr>
                <w:rFonts w:ascii="Courier New" w:eastAsia="Times New Roman" w:hAnsi="Courier New" w:cs="Courier New"/>
                <w:sz w:val="14"/>
              </w:rPr>
            </w:pPr>
          </w:p>
        </w:tc>
        <w:tc>
          <w:tcPr>
            <w:tcW w:w="828" w:type="dxa"/>
            <w:noWrap/>
            <w:hideMark/>
          </w:tcPr>
          <w:p w:rsidR="009E4184" w:rsidRPr="009E4184" w:rsidRDefault="009E4184" w:rsidP="009E4184">
            <w:pPr>
              <w:rPr>
                <w:rFonts w:ascii="Courier New" w:eastAsia="Times New Roman" w:hAnsi="Courier New" w:cs="Courier New"/>
                <w:sz w:val="14"/>
              </w:rPr>
            </w:pPr>
          </w:p>
        </w:tc>
        <w:tc>
          <w:tcPr>
            <w:tcW w:w="1133" w:type="dxa"/>
            <w:noWrap/>
            <w:hideMark/>
          </w:tcPr>
          <w:p w:rsidR="009E4184" w:rsidRPr="009E4184" w:rsidRDefault="009E4184" w:rsidP="009E4184">
            <w:pPr>
              <w:rPr>
                <w:rFonts w:ascii="Courier New" w:eastAsia="Times New Roman" w:hAnsi="Courier New" w:cs="Courier New"/>
                <w:sz w:val="14"/>
              </w:rPr>
            </w:pPr>
          </w:p>
        </w:tc>
        <w:tc>
          <w:tcPr>
            <w:tcW w:w="1235" w:type="dxa"/>
            <w:noWrap/>
            <w:hideMark/>
          </w:tcPr>
          <w:p w:rsidR="009E4184" w:rsidRPr="009E4184" w:rsidRDefault="009E4184" w:rsidP="009E4184">
            <w:pPr>
              <w:rPr>
                <w:rFonts w:ascii="Courier New" w:eastAsia="Times New Roman" w:hAnsi="Courier New" w:cs="Courier New"/>
                <w:sz w:val="14"/>
              </w:rPr>
            </w:pPr>
          </w:p>
        </w:tc>
        <w:tc>
          <w:tcPr>
            <w:tcW w:w="1337" w:type="dxa"/>
            <w:noWrap/>
            <w:hideMark/>
          </w:tcPr>
          <w:p w:rsidR="009E4184" w:rsidRPr="009E4184" w:rsidRDefault="009E4184" w:rsidP="009E4184">
            <w:pPr>
              <w:rPr>
                <w:rFonts w:ascii="Courier New" w:eastAsia="Times New Roman" w:hAnsi="Courier New" w:cs="Courier New"/>
                <w:sz w:val="14"/>
              </w:rPr>
            </w:pP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w:t>
            </w:r>
            <w:proofErr w:type="spellStart"/>
            <w:r w:rsidRPr="009E4184">
              <w:rPr>
                <w:rFonts w:ascii="Courier New" w:eastAsia="Times New Roman" w:hAnsi="Courier New" w:cs="Courier New"/>
                <w:sz w:val="14"/>
              </w:rPr>
              <w:t>руб</w:t>
            </w:r>
            <w:proofErr w:type="spellEnd"/>
            <w:r w:rsidRPr="009E4184">
              <w:rPr>
                <w:rFonts w:ascii="Courier New" w:eastAsia="Times New Roman" w:hAnsi="Courier New" w:cs="Courier New"/>
                <w:sz w:val="14"/>
              </w:rPr>
              <w:t>)</w:t>
            </w:r>
          </w:p>
        </w:tc>
        <w:tc>
          <w:tcPr>
            <w:tcW w:w="1031" w:type="dxa"/>
            <w:noWrap/>
            <w:hideMark/>
          </w:tcPr>
          <w:p w:rsidR="009E4184" w:rsidRPr="009E4184" w:rsidRDefault="009E4184" w:rsidP="009E4184">
            <w:pPr>
              <w:rPr>
                <w:rFonts w:ascii="Courier New" w:eastAsia="Times New Roman" w:hAnsi="Courier New" w:cs="Courier New"/>
                <w:sz w:val="14"/>
              </w:rPr>
            </w:pPr>
          </w:p>
        </w:tc>
      </w:tr>
      <w:tr w:rsidR="009E4184" w:rsidRPr="009E4184" w:rsidTr="00EB30E9">
        <w:trPr>
          <w:trHeight w:val="480"/>
        </w:trPr>
        <w:tc>
          <w:tcPr>
            <w:tcW w:w="277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Наименование</w:t>
            </w:r>
          </w:p>
        </w:tc>
        <w:tc>
          <w:tcPr>
            <w:tcW w:w="828"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раздел</w:t>
            </w:r>
          </w:p>
        </w:tc>
        <w:tc>
          <w:tcPr>
            <w:tcW w:w="1133"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подраздел</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план</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факт</w:t>
            </w:r>
          </w:p>
        </w:tc>
        <w:tc>
          <w:tcPr>
            <w:tcW w:w="1235"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w:t>
            </w:r>
            <w:r w:rsidRPr="009E4184">
              <w:rPr>
                <w:rFonts w:ascii="Courier New" w:eastAsia="Times New Roman" w:hAnsi="Courier New" w:cs="Courier New"/>
                <w:sz w:val="14"/>
              </w:rPr>
              <w:br/>
              <w:t>исполнения</w:t>
            </w:r>
          </w:p>
        </w:tc>
        <w:tc>
          <w:tcPr>
            <w:tcW w:w="1031"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Удельный вес, %</w:t>
            </w:r>
          </w:p>
        </w:tc>
      </w:tr>
      <w:tr w:rsidR="009E4184" w:rsidRPr="009E4184" w:rsidTr="00EB30E9">
        <w:trPr>
          <w:trHeight w:val="48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Всего по администрации муниципального образования "Ново-Николаевское"</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9374622,42</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9175460,03</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97,8755156</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64,58698</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ОБЩЕГОСУДАРСТВЕННЫЕ ВОПРОСЫ</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6753241,77</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6625186</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98,1037882</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46,63535</w:t>
            </w:r>
          </w:p>
        </w:tc>
      </w:tr>
      <w:tr w:rsidR="009E4184" w:rsidRPr="009E4184" w:rsidTr="00EB30E9">
        <w:trPr>
          <w:trHeight w:val="72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Функционирование высшего должностного лица  субъекта Российской Федерации и муниципального образования.</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7,585763</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Глава  муниципального образования</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1093989,61</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1077660,94</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98,50742</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7,585763</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Центральный аппарат</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5644552,16</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5542825,06</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98,1977826</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39,0165</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Резервный фонд</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Другие общегосударственные  вопросы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0,033084</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Национальная оборона</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0,966468</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Мобилизационная и вневойсковая подготовка</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137300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0,966468</w:t>
            </w:r>
          </w:p>
        </w:tc>
      </w:tr>
      <w:tr w:rsidR="009E4184" w:rsidRPr="009E4184" w:rsidTr="00EB30E9">
        <w:trPr>
          <w:trHeight w:val="48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Национальная  безопасность и правоохранительная деятельность</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1,533257</w:t>
            </w:r>
          </w:p>
        </w:tc>
      </w:tr>
      <w:tr w:rsidR="009E4184" w:rsidRPr="009E4184" w:rsidTr="00EB30E9">
        <w:trPr>
          <w:trHeight w:val="72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Муниципальная целевая программа «Обеспечение пожарной безопасности в границах муниципального образования «Ново-Николаевское» на 2019-2022 годы»</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217820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1,533257</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Национальная экономика</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2199286,65</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2128181,35</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96,7668926</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14,98048</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Общеэкономические вопросы</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52400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0,368849</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lastRenderedPageBreak/>
              <w:t>Дорожное хозяйство (дорожные фонды)</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9</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1594119,4</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1523014,1</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95,5395248</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10,72065</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Другие вопросы в области национальной экономики</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4</w:t>
            </w:r>
            <w:proofErr w:type="gramEnd"/>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12</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552767,25</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3,890984</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Жилищно-коммунальное хозяйство</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О5</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21974</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21972,68</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99,9939929</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0,154668</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Физическая культура и спорт</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30000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0,211173</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Проведение спортивных мероприятий</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15400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0,108402</w:t>
            </w:r>
          </w:p>
        </w:tc>
      </w:tr>
      <w:tr w:rsidR="009E4184" w:rsidRPr="009E4184" w:rsidTr="00EB30E9">
        <w:trPr>
          <w:trHeight w:val="72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Муниципальная программа: «Развитие молодежной политики в муниципальном образовании «Ново-Николаевское» на 2021-2025 годы»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11</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2</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14600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0,102771</w:t>
            </w:r>
          </w:p>
        </w:tc>
      </w:tr>
      <w:tr w:rsidR="009E4184" w:rsidRPr="009E4184" w:rsidTr="00EB30E9">
        <w:trPr>
          <w:trHeight w:val="48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Межбюджетные трансферты бюджетам  субъектов РФ и муниципальных образований общего характера</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0,105587</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Прочие межбюджетные трансферты общего характера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О3</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15000</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0,105587</w:t>
            </w:r>
          </w:p>
        </w:tc>
      </w:tr>
      <w:tr w:rsidR="009E4184" w:rsidRPr="009E4184" w:rsidTr="00EB30E9">
        <w:trPr>
          <w:trHeight w:val="720"/>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Всего по муниципальному казенному учреждению </w:t>
            </w:r>
            <w:r w:rsidRPr="009E4184">
              <w:rPr>
                <w:rFonts w:ascii="Courier New" w:eastAsia="Times New Roman" w:hAnsi="Courier New" w:cs="Courier New"/>
                <w:sz w:val="14"/>
              </w:rPr>
              <w:br/>
              <w:t>Культурно-информационный центр МО "Ново-Николаевское"</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5078756,48</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5030901,24</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99,0577371</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35,41302</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КУЛЬТУРА И КИНЕМАТОГРАФИЯ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ОО</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5078756,48</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5030901,24</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198,986693</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35,41302</w:t>
            </w:r>
          </w:p>
        </w:tc>
      </w:tr>
      <w:tr w:rsidR="009E4184" w:rsidRPr="009E4184" w:rsidTr="00EB30E9">
        <w:trPr>
          <w:trHeight w:val="255"/>
        </w:trPr>
        <w:tc>
          <w:tcPr>
            <w:tcW w:w="2772"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КУЛЬТУРА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О8</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О</w:t>
            </w:r>
            <w:proofErr w:type="gramStart"/>
            <w:r w:rsidRPr="009E4184">
              <w:rPr>
                <w:rFonts w:ascii="Courier New" w:eastAsia="Times New Roman" w:hAnsi="Courier New" w:cs="Courier New"/>
                <w:sz w:val="14"/>
              </w:rPr>
              <w:t>1</w:t>
            </w:r>
            <w:proofErr w:type="gramEnd"/>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4722680,17</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4674824,93</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98,9866932</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32,90656</w:t>
            </w:r>
          </w:p>
        </w:tc>
      </w:tr>
      <w:tr w:rsidR="009E4184" w:rsidRPr="009E4184" w:rsidTr="00EB30E9">
        <w:trPr>
          <w:trHeight w:val="255"/>
        </w:trPr>
        <w:tc>
          <w:tcPr>
            <w:tcW w:w="277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08</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04</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356076,31</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2,506457</w:t>
            </w:r>
          </w:p>
        </w:tc>
      </w:tr>
      <w:tr w:rsidR="009E4184" w:rsidRPr="009E4184" w:rsidTr="00EB30E9">
        <w:trPr>
          <w:trHeight w:val="255"/>
        </w:trPr>
        <w:tc>
          <w:tcPr>
            <w:tcW w:w="2772"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Всего:</w:t>
            </w:r>
          </w:p>
        </w:tc>
        <w:tc>
          <w:tcPr>
            <w:tcW w:w="828"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13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337"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235"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98,2909351</w:t>
            </w:r>
          </w:p>
        </w:tc>
        <w:tc>
          <w:tcPr>
            <w:tcW w:w="1031"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100</w:t>
            </w:r>
          </w:p>
        </w:tc>
      </w:tr>
    </w:tbl>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Приложение №5</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к решению Думы №8 от 06.05.2022 г.</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"Об исполнении бюджета муниципального образования "Ново-Николаевское" за 2021 год"</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Источники внутреннего финансирования дефицита бюджета</w:t>
      </w:r>
    </w:p>
    <w:p w:rsidR="009E4184" w:rsidRPr="009E4184" w:rsidRDefault="009E4184" w:rsidP="009E4184">
      <w:pPr>
        <w:suppressAutoHyphens/>
        <w:spacing w:after="0" w:line="240" w:lineRule="auto"/>
        <w:jc w:val="right"/>
        <w:rPr>
          <w:rFonts w:ascii="Courier New" w:eastAsia="Times New Roman" w:hAnsi="Courier New" w:cs="Courier New"/>
          <w:sz w:val="16"/>
          <w:lang w:eastAsia="ar-SA"/>
        </w:rPr>
      </w:pPr>
      <w:r w:rsidRPr="009E4184">
        <w:rPr>
          <w:rFonts w:ascii="Courier New" w:eastAsia="Times New Roman" w:hAnsi="Courier New" w:cs="Courier New"/>
          <w:sz w:val="16"/>
          <w:lang w:eastAsia="ar-SA"/>
        </w:rPr>
        <w:t>муниципального образования "Ново-Николаевское" за 2021 год</w:t>
      </w:r>
    </w:p>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tbl>
      <w:tblPr>
        <w:tblStyle w:val="af"/>
        <w:tblW w:w="0" w:type="auto"/>
        <w:tblLook w:val="04A0" w:firstRow="1" w:lastRow="0" w:firstColumn="1" w:lastColumn="0" w:noHBand="0" w:noVBand="1"/>
      </w:tblPr>
      <w:tblGrid>
        <w:gridCol w:w="3566"/>
        <w:gridCol w:w="1814"/>
        <w:gridCol w:w="1323"/>
        <w:gridCol w:w="1434"/>
        <w:gridCol w:w="1434"/>
      </w:tblGrid>
      <w:tr w:rsidR="009E4184" w:rsidRPr="009E4184" w:rsidTr="00EB30E9">
        <w:trPr>
          <w:trHeight w:val="645"/>
        </w:trPr>
        <w:tc>
          <w:tcPr>
            <w:tcW w:w="356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Наименование</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код</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Утверждено</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Исполнено</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исполнения</w:t>
            </w:r>
          </w:p>
        </w:tc>
      </w:tr>
      <w:tr w:rsidR="009E4184" w:rsidRPr="009E4184" w:rsidTr="00EB30E9">
        <w:trPr>
          <w:trHeight w:val="420"/>
        </w:trPr>
        <w:tc>
          <w:tcPr>
            <w:tcW w:w="356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Источники внутреннего финансирования дефицита бюджета</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000 01 00 00 00 00 0000 000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782478,9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571999,49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73,10094751</w:t>
            </w:r>
          </w:p>
        </w:tc>
      </w:tr>
      <w:tr w:rsidR="009E4184" w:rsidRPr="009E4184" w:rsidTr="00EB30E9">
        <w:trPr>
          <w:trHeight w:val="420"/>
        </w:trPr>
        <w:tc>
          <w:tcPr>
            <w:tcW w:w="3566"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Кредиты кредитных организаций в валюте Российской Федерации</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000 01 02 00 00 00 0000 000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782478,9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571999,49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73,10094751</w:t>
            </w:r>
          </w:p>
        </w:tc>
      </w:tr>
      <w:tr w:rsidR="009E4184" w:rsidRPr="009E4184" w:rsidTr="00EB30E9">
        <w:trPr>
          <w:trHeight w:val="525"/>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Получение кредитов от кредитных организаций в валюте </w:t>
            </w:r>
            <w:r w:rsidRPr="009E4184">
              <w:rPr>
                <w:rFonts w:ascii="Courier New" w:eastAsia="Times New Roman" w:hAnsi="Courier New" w:cs="Courier New"/>
                <w:sz w:val="14"/>
              </w:rPr>
              <w:br/>
              <w:t>Российской Федерации</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000 01 02 00 00 00 0000 700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782478,9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571999,49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73,10094751</w:t>
            </w:r>
          </w:p>
        </w:tc>
      </w:tr>
      <w:tr w:rsidR="009E4184" w:rsidRPr="009E4184" w:rsidTr="00EB30E9">
        <w:trPr>
          <w:trHeight w:val="495"/>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Кредиты, полученные  в валюте Российской Федерации от кредитных организаций бюджетами субъектов Российской Федерации</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000 01 02 00 00 00 0000 710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782478,9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571999,49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73,10094751</w:t>
            </w:r>
          </w:p>
        </w:tc>
      </w:tr>
      <w:tr w:rsidR="009E4184" w:rsidRPr="009E4184" w:rsidTr="00EB30E9">
        <w:trPr>
          <w:trHeight w:val="555"/>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Изменение остатков средств на счетах по учету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000 01 05 00 00 00 0000 000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#ДЕЛ/0!</w:t>
            </w:r>
          </w:p>
        </w:tc>
      </w:tr>
      <w:tr w:rsidR="009E4184" w:rsidRPr="009E4184" w:rsidTr="00EB30E9">
        <w:trPr>
          <w:trHeight w:val="42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Увеличение остатков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000 01 05 00 00 00 0000 500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-13670900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-13634361,78</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99,73272996</w:t>
            </w:r>
          </w:p>
        </w:tc>
      </w:tr>
      <w:tr w:rsidR="009E4184" w:rsidRPr="009E4184" w:rsidTr="00EB30E9">
        <w:trPr>
          <w:trHeight w:val="45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Увеличение прочих остатков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000 01 05 02 00 00 0000 500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-13670900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-13634361,78</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99,73272996</w:t>
            </w:r>
          </w:p>
        </w:tc>
      </w:tr>
      <w:tr w:rsidR="009E4184" w:rsidRPr="009E4184" w:rsidTr="00EB30E9">
        <w:trPr>
          <w:trHeight w:val="45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 xml:space="preserve">Увеличение прочих остатков денежных средств бюджетов </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000 01 05 02 01 00 0000 510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-13670900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-13634361,78</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99,73272996</w:t>
            </w:r>
          </w:p>
        </w:tc>
      </w:tr>
      <w:tr w:rsidR="009E4184" w:rsidRPr="009E4184" w:rsidTr="00EB30E9">
        <w:trPr>
          <w:trHeight w:val="525"/>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Увеличение прочих остатков денежных средств бюджетов   поселений</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000 01 05 02 01 10 0000 510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-13670900</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-13634361,78</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99,73272996</w:t>
            </w:r>
          </w:p>
        </w:tc>
      </w:tr>
      <w:tr w:rsidR="009E4184" w:rsidRPr="009E4184" w:rsidTr="00EB30E9">
        <w:trPr>
          <w:trHeight w:val="45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Уменьшение остатков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000 01 05 00 00 00 0000 600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98,29093507</w:t>
            </w:r>
          </w:p>
        </w:tc>
      </w:tr>
      <w:tr w:rsidR="009E4184" w:rsidRPr="009E4184" w:rsidTr="00EB30E9">
        <w:trPr>
          <w:trHeight w:val="45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Уменьшение прочих остатков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000 01 05 02 00 00 0000 600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98,29093507</w:t>
            </w:r>
          </w:p>
        </w:tc>
      </w:tr>
      <w:tr w:rsidR="009E4184" w:rsidRPr="009E4184" w:rsidTr="00EB30E9">
        <w:trPr>
          <w:trHeight w:val="42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Уменьшение прочих остатков денежных средств бюджетов</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000 01 05 02 01 00 0000 610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98,29093507</w:t>
            </w:r>
          </w:p>
        </w:tc>
      </w:tr>
      <w:tr w:rsidR="009E4184" w:rsidRPr="009E4184" w:rsidTr="00EB30E9">
        <w:trPr>
          <w:trHeight w:val="540"/>
        </w:trPr>
        <w:tc>
          <w:tcPr>
            <w:tcW w:w="3566" w:type="dxa"/>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Уменьшение прочих остатков денежных средств бюджетов поселений</w:t>
            </w:r>
          </w:p>
        </w:tc>
        <w:tc>
          <w:tcPr>
            <w:tcW w:w="181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000 01 05 02 01 10 0000 610</w:t>
            </w:r>
          </w:p>
        </w:tc>
        <w:tc>
          <w:tcPr>
            <w:tcW w:w="1323"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14453378,9</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14206361,27</w:t>
            </w:r>
          </w:p>
        </w:tc>
        <w:tc>
          <w:tcPr>
            <w:tcW w:w="1434" w:type="dxa"/>
            <w:noWrap/>
            <w:hideMark/>
          </w:tcPr>
          <w:p w:rsidR="009E4184" w:rsidRPr="009E4184" w:rsidRDefault="009E4184" w:rsidP="009E4184">
            <w:pPr>
              <w:rPr>
                <w:rFonts w:ascii="Courier New" w:eastAsia="Times New Roman" w:hAnsi="Courier New" w:cs="Courier New"/>
                <w:sz w:val="14"/>
              </w:rPr>
            </w:pPr>
            <w:r w:rsidRPr="009E4184">
              <w:rPr>
                <w:rFonts w:ascii="Courier New" w:eastAsia="Times New Roman" w:hAnsi="Courier New" w:cs="Courier New"/>
                <w:sz w:val="14"/>
              </w:rPr>
              <w:t>98,29093507</w:t>
            </w:r>
          </w:p>
        </w:tc>
      </w:tr>
    </w:tbl>
    <w:p w:rsidR="009E4184" w:rsidRPr="009E4184" w:rsidRDefault="009E4184" w:rsidP="009E4184">
      <w:pPr>
        <w:suppressAutoHyphens/>
        <w:spacing w:after="0" w:line="240" w:lineRule="auto"/>
        <w:jc w:val="both"/>
        <w:rPr>
          <w:rFonts w:ascii="Arial" w:eastAsia="Times New Roman" w:hAnsi="Arial" w:cs="Arial"/>
          <w:sz w:val="18"/>
          <w:szCs w:val="24"/>
          <w:lang w:eastAsia="ar-SA"/>
        </w:rPr>
      </w:pP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23.05.2022 г. №28</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РОССИЙСКАЯ ФЕДЕРАЦИЯ</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ИРКУТСКАЯ ОБЛАСТЬ</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lastRenderedPageBreak/>
        <w:t>ЭХИРИТ-БУЛАГАТСКИЙ МУНИЦИПАЛЬНЫЙ РАЙОН</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МУНИЦИПАЛЬНОЕ ОБРАЗОВАНИЕ «нОВО-НИКОЛАЕВСКОЕ»</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АДМИНИСТРАЦИЯ</w:t>
      </w: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ПОСТАНОВЛЕНИЕ</w:t>
      </w:r>
    </w:p>
    <w:p w:rsidR="009E4184" w:rsidRPr="009E4184" w:rsidRDefault="009E4184" w:rsidP="009E4184">
      <w:pPr>
        <w:spacing w:after="0" w:line="240" w:lineRule="auto"/>
        <w:jc w:val="center"/>
        <w:rPr>
          <w:rFonts w:ascii="Arial" w:eastAsia="Times New Roman" w:hAnsi="Arial" w:cs="Arial"/>
          <w:b/>
          <w:caps/>
          <w:sz w:val="20"/>
          <w:szCs w:val="32"/>
          <w:lang w:eastAsia="ru-RU"/>
        </w:rPr>
      </w:pP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О ВНЕСЕНИИ ИЗМЕНЕНИЙ В ПОСТАНОВЛЕНИЕ АДМИНИСТРАЦИИ МУНИЦИПАЛЬНОГО ОБРАЗОВАНИЯ «НОВО-НИКОЛАЕВСКОЕ» №23 ОТ 18.06.2014 Г. «ОБ УТВЕРЖДЕНИИ ПОРЯДКА ВЕДЕНИЯ ДОЛГОВОЙ КНИГИ МУНИЦИПАЛЬНОГО ОБРАЗОВАНИЯ «НОВО-НИКОЛАЕВСКОЕ»</w:t>
      </w:r>
    </w:p>
    <w:p w:rsidR="009E4184" w:rsidRPr="009E4184" w:rsidRDefault="009E4184" w:rsidP="009E4184">
      <w:pPr>
        <w:spacing w:after="0" w:line="240" w:lineRule="auto"/>
        <w:jc w:val="center"/>
        <w:rPr>
          <w:rFonts w:ascii="Arial" w:eastAsia="Times New Roman" w:hAnsi="Arial" w:cs="Arial"/>
          <w:b/>
          <w:caps/>
          <w:sz w:val="20"/>
          <w:szCs w:val="32"/>
          <w:lang w:eastAsia="ru-RU"/>
        </w:rPr>
      </w:pP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hAnsi="Arial" w:cs="Arial"/>
          <w:sz w:val="16"/>
          <w:szCs w:val="24"/>
        </w:rPr>
        <w:t xml:space="preserve">В соответствии со статьями 120 и 121 Бюджетного кодекса Российской Федерации, Федеральным законом от 26.03.2022 №65-ФЗ «О внесении изменений в Бюджетный кодекс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w:t>
      </w:r>
      <w:r w:rsidRPr="009E4184">
        <w:rPr>
          <w:rFonts w:ascii="Arial" w:eastAsia="Times New Roman" w:hAnsi="Arial" w:cs="Arial"/>
          <w:sz w:val="16"/>
          <w:szCs w:val="24"/>
          <w:lang w:eastAsia="ru-RU"/>
        </w:rPr>
        <w:t>Уставом муниципального образования «Ново-Николаевское», администрация МО «Ново-Николаевское»</w:t>
      </w:r>
    </w:p>
    <w:p w:rsidR="009E4184" w:rsidRPr="009E4184" w:rsidRDefault="009E4184" w:rsidP="009E4184">
      <w:pPr>
        <w:spacing w:after="0" w:line="240" w:lineRule="auto"/>
        <w:jc w:val="center"/>
        <w:rPr>
          <w:rFonts w:ascii="Arial" w:eastAsia="Times New Roman" w:hAnsi="Arial" w:cs="Arial"/>
          <w:b/>
          <w:caps/>
          <w:sz w:val="20"/>
          <w:szCs w:val="32"/>
          <w:lang w:eastAsia="ru-RU"/>
        </w:rPr>
      </w:pPr>
    </w:p>
    <w:p w:rsidR="009E4184" w:rsidRPr="009E4184" w:rsidRDefault="009E4184" w:rsidP="009E4184">
      <w:pPr>
        <w:spacing w:after="0" w:line="240" w:lineRule="auto"/>
        <w:jc w:val="center"/>
        <w:rPr>
          <w:rFonts w:ascii="Arial" w:eastAsia="Times New Roman" w:hAnsi="Arial" w:cs="Arial"/>
          <w:b/>
          <w:caps/>
          <w:sz w:val="20"/>
          <w:szCs w:val="32"/>
          <w:lang w:eastAsia="ru-RU"/>
        </w:rPr>
      </w:pPr>
      <w:r w:rsidRPr="009E4184">
        <w:rPr>
          <w:rFonts w:ascii="Arial" w:eastAsia="Times New Roman" w:hAnsi="Arial" w:cs="Arial"/>
          <w:b/>
          <w:caps/>
          <w:sz w:val="20"/>
          <w:szCs w:val="32"/>
          <w:lang w:eastAsia="ru-RU"/>
        </w:rPr>
        <w:t>ПОСТАНОВЛЯЕТ:</w:t>
      </w:r>
    </w:p>
    <w:p w:rsidR="009E4184" w:rsidRPr="009E4184" w:rsidRDefault="009E4184" w:rsidP="009E4184">
      <w:pPr>
        <w:spacing w:after="0" w:line="240" w:lineRule="auto"/>
        <w:jc w:val="center"/>
        <w:rPr>
          <w:rFonts w:ascii="Arial" w:eastAsia="Times New Roman" w:hAnsi="Arial" w:cs="Arial"/>
          <w:b/>
          <w:caps/>
          <w:sz w:val="20"/>
          <w:szCs w:val="32"/>
          <w:lang w:eastAsia="ru-RU"/>
        </w:rPr>
      </w:pP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1. Внести в Постановление №23 от 18.06.2014 г. «Об утверждении порядка ведения долговой книги муниципального образования «Ново-николаевское» следующие изменения:</w:t>
      </w: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 xml:space="preserve">1.1. </w:t>
      </w:r>
      <w:proofErr w:type="gramStart"/>
      <w:r w:rsidRPr="009E4184">
        <w:rPr>
          <w:rFonts w:ascii="Arial" w:eastAsia="Times New Roman" w:hAnsi="Arial" w:cs="Arial"/>
          <w:sz w:val="16"/>
          <w:szCs w:val="24"/>
          <w:lang w:eastAsia="ru-RU"/>
        </w:rPr>
        <w:t>В абзаце 5 пункта 4 слово «муниципальные гарантии» заменить словами «обязательства, вытекающих из муниципальных гарантий,»;</w:t>
      </w:r>
      <w:proofErr w:type="gramEnd"/>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1.2. Пункт 8 дополнить следующим содержанием «Информация о долговых обязательствах по муниципальным гарантиям вносится в муниципальную долговую книгу в течени</w:t>
      </w:r>
      <w:proofErr w:type="gramStart"/>
      <w:r w:rsidRPr="009E4184">
        <w:rPr>
          <w:rFonts w:ascii="Arial" w:eastAsia="Times New Roman" w:hAnsi="Arial" w:cs="Arial"/>
          <w:sz w:val="16"/>
          <w:szCs w:val="24"/>
          <w:lang w:eastAsia="ru-RU"/>
        </w:rPr>
        <w:t>и</w:t>
      </w:r>
      <w:proofErr w:type="gramEnd"/>
      <w:r w:rsidRPr="009E4184">
        <w:rPr>
          <w:rFonts w:ascii="Arial" w:eastAsia="Times New Roman" w:hAnsi="Arial" w:cs="Arial"/>
          <w:sz w:val="16"/>
          <w:szCs w:val="24"/>
          <w:lang w:eastAsia="ru-RU"/>
        </w:rPr>
        <w:t xml:space="preserve"> пяти рабочих дней с момента получения финансовым органом муниципального образования сведений о фактическом возникновении (увеличении) или прекращении (уменьшении) обязательств принципала, обеспеченных муниципальной гарантией.»</w:t>
      </w: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2. Настоящее Постановление разместить на сайте администрации МО «Ново-Николаевское» и опубликовать в газете «</w:t>
      </w:r>
      <w:proofErr w:type="spellStart"/>
      <w:r w:rsidRPr="009E4184">
        <w:rPr>
          <w:rFonts w:ascii="Arial" w:eastAsia="Times New Roman" w:hAnsi="Arial" w:cs="Arial"/>
          <w:sz w:val="16"/>
          <w:szCs w:val="24"/>
          <w:lang w:eastAsia="ru-RU"/>
        </w:rPr>
        <w:t>Буровский</w:t>
      </w:r>
      <w:proofErr w:type="spellEnd"/>
      <w:r w:rsidRPr="009E4184">
        <w:rPr>
          <w:rFonts w:ascii="Arial" w:eastAsia="Times New Roman" w:hAnsi="Arial" w:cs="Arial"/>
          <w:sz w:val="16"/>
          <w:szCs w:val="24"/>
          <w:lang w:eastAsia="ru-RU"/>
        </w:rPr>
        <w:t xml:space="preserve"> вестник».</w:t>
      </w: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3. Постановление вступает в силу после дня его официального опубликования.</w:t>
      </w:r>
    </w:p>
    <w:p w:rsidR="009E4184" w:rsidRPr="009E4184" w:rsidRDefault="009E4184" w:rsidP="009E4184">
      <w:pPr>
        <w:spacing w:after="0" w:line="240" w:lineRule="auto"/>
        <w:ind w:firstLine="709"/>
        <w:jc w:val="both"/>
        <w:rPr>
          <w:rFonts w:ascii="Arial" w:eastAsia="Times New Roman" w:hAnsi="Arial" w:cs="Arial"/>
          <w:sz w:val="16"/>
          <w:szCs w:val="24"/>
          <w:lang w:eastAsia="ru-RU"/>
        </w:rPr>
      </w:pPr>
      <w:r w:rsidRPr="009E4184">
        <w:rPr>
          <w:rFonts w:ascii="Arial" w:eastAsia="Times New Roman" w:hAnsi="Arial" w:cs="Arial"/>
          <w:sz w:val="16"/>
          <w:szCs w:val="24"/>
          <w:lang w:eastAsia="ru-RU"/>
        </w:rPr>
        <w:t xml:space="preserve">4. </w:t>
      </w:r>
      <w:proofErr w:type="gramStart"/>
      <w:r w:rsidRPr="009E4184">
        <w:rPr>
          <w:rFonts w:ascii="Arial" w:eastAsia="Times New Roman" w:hAnsi="Arial" w:cs="Arial"/>
          <w:sz w:val="16"/>
          <w:szCs w:val="24"/>
          <w:lang w:eastAsia="ru-RU"/>
        </w:rPr>
        <w:t>Контроль за</w:t>
      </w:r>
      <w:proofErr w:type="gramEnd"/>
      <w:r w:rsidRPr="009E4184">
        <w:rPr>
          <w:rFonts w:ascii="Arial" w:eastAsia="Times New Roman" w:hAnsi="Arial" w:cs="Arial"/>
          <w:sz w:val="16"/>
          <w:szCs w:val="24"/>
          <w:lang w:eastAsia="ru-RU"/>
        </w:rPr>
        <w:t xml:space="preserve"> исполнением настоящего Постановления оставляю за собой</w:t>
      </w:r>
    </w:p>
    <w:p w:rsidR="009E4184" w:rsidRPr="009E4184" w:rsidRDefault="009E4184" w:rsidP="009E4184">
      <w:pPr>
        <w:spacing w:after="0" w:line="240" w:lineRule="auto"/>
        <w:ind w:firstLine="709"/>
        <w:rPr>
          <w:rFonts w:ascii="Arial" w:eastAsia="Times New Roman" w:hAnsi="Arial" w:cs="Arial"/>
          <w:sz w:val="16"/>
          <w:szCs w:val="24"/>
          <w:lang w:eastAsia="ru-RU"/>
        </w:rPr>
      </w:pPr>
    </w:p>
    <w:p w:rsidR="009E4184" w:rsidRPr="009E4184" w:rsidRDefault="009E4184" w:rsidP="009E4184">
      <w:pPr>
        <w:spacing w:after="0" w:line="240" w:lineRule="auto"/>
        <w:ind w:firstLine="709"/>
        <w:rPr>
          <w:rFonts w:ascii="Arial" w:eastAsia="Times New Roman" w:hAnsi="Arial" w:cs="Arial"/>
          <w:sz w:val="16"/>
          <w:szCs w:val="24"/>
          <w:lang w:eastAsia="ru-RU"/>
        </w:rPr>
      </w:pPr>
    </w:p>
    <w:p w:rsidR="009E4184" w:rsidRPr="009E4184" w:rsidRDefault="009E4184" w:rsidP="009E4184">
      <w:pPr>
        <w:spacing w:after="0" w:line="240" w:lineRule="auto"/>
        <w:ind w:firstLine="709"/>
        <w:rPr>
          <w:rFonts w:ascii="Arial" w:eastAsia="Times New Roman" w:hAnsi="Arial" w:cs="Arial"/>
          <w:sz w:val="16"/>
          <w:szCs w:val="24"/>
          <w:lang w:eastAsia="ru-RU"/>
        </w:rPr>
      </w:pPr>
      <w:r w:rsidRPr="009E4184">
        <w:rPr>
          <w:rFonts w:ascii="Arial" w:eastAsia="Times New Roman" w:hAnsi="Arial" w:cs="Arial"/>
          <w:sz w:val="16"/>
          <w:szCs w:val="24"/>
          <w:lang w:eastAsia="ru-RU"/>
        </w:rPr>
        <w:t>Глава МО «Ново-Николаевское»</w:t>
      </w:r>
    </w:p>
    <w:p w:rsidR="009E4184" w:rsidRPr="009E4184" w:rsidRDefault="009E4184" w:rsidP="009E4184">
      <w:pPr>
        <w:spacing w:after="0" w:line="240" w:lineRule="auto"/>
        <w:ind w:firstLine="709"/>
        <w:rPr>
          <w:rFonts w:ascii="Arial" w:eastAsia="Times New Roman" w:hAnsi="Arial" w:cs="Arial"/>
          <w:sz w:val="16"/>
          <w:szCs w:val="24"/>
          <w:lang w:eastAsia="ru-RU"/>
        </w:rPr>
      </w:pPr>
      <w:r w:rsidRPr="009E4184">
        <w:rPr>
          <w:rFonts w:ascii="Arial" w:eastAsia="Times New Roman" w:hAnsi="Arial" w:cs="Arial"/>
          <w:sz w:val="16"/>
          <w:szCs w:val="24"/>
          <w:lang w:eastAsia="ru-RU"/>
        </w:rPr>
        <w:t xml:space="preserve">Л. Б. </w:t>
      </w:r>
      <w:proofErr w:type="spellStart"/>
      <w:r w:rsidRPr="009E4184">
        <w:rPr>
          <w:rFonts w:ascii="Arial" w:eastAsia="Times New Roman" w:hAnsi="Arial" w:cs="Arial"/>
          <w:sz w:val="16"/>
          <w:szCs w:val="24"/>
          <w:lang w:eastAsia="ru-RU"/>
        </w:rPr>
        <w:t>Бахаева</w:t>
      </w:r>
      <w:proofErr w:type="spellEnd"/>
    </w:p>
    <w:p w:rsidR="009E4184" w:rsidRPr="009E4184" w:rsidRDefault="009E4184" w:rsidP="009E4184">
      <w:pPr>
        <w:spacing w:after="160" w:line="259" w:lineRule="auto"/>
        <w:rPr>
          <w:sz w:val="14"/>
        </w:rPr>
      </w:pPr>
    </w:p>
    <w:p w:rsidR="00612ED8" w:rsidRPr="009E4184" w:rsidRDefault="00612ED8">
      <w:pPr>
        <w:rPr>
          <w:sz w:val="14"/>
        </w:rPr>
      </w:pPr>
      <w:bookmarkStart w:id="4" w:name="_GoBack"/>
      <w:bookmarkEnd w:id="4"/>
    </w:p>
    <w:sectPr w:rsidR="00612ED8" w:rsidRPr="009E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3AED571A"/>
    <w:multiLevelType w:val="hybridMultilevel"/>
    <w:tmpl w:val="7E68FEE2"/>
    <w:lvl w:ilvl="0" w:tplc="B742E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3C"/>
    <w:rsid w:val="0019513C"/>
    <w:rsid w:val="00612ED8"/>
    <w:rsid w:val="009E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4"/>
    <w:rPr>
      <w:rFonts w:ascii="Calibri" w:eastAsia="Calibri" w:hAnsi="Calibri" w:cs="Times New Roman"/>
    </w:rPr>
  </w:style>
  <w:style w:type="paragraph" w:styleId="1">
    <w:name w:val="heading 1"/>
    <w:basedOn w:val="a"/>
    <w:next w:val="a"/>
    <w:link w:val="10"/>
    <w:qFormat/>
    <w:rsid w:val="009E4184"/>
    <w:pPr>
      <w:keepNext/>
      <w:numPr>
        <w:numId w:val="1"/>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9E4184"/>
    <w:pPr>
      <w:keepNext/>
      <w:numPr>
        <w:ilvl w:val="1"/>
        <w:numId w:val="1"/>
      </w:numPr>
      <w:suppressAutoHyphens/>
      <w:spacing w:after="0" w:line="240" w:lineRule="auto"/>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18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9E4184"/>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9E4184"/>
  </w:style>
  <w:style w:type="numbering" w:customStyle="1" w:styleId="110">
    <w:name w:val="Нет списка11"/>
    <w:next w:val="a2"/>
    <w:uiPriority w:val="99"/>
    <w:semiHidden/>
    <w:unhideWhenUsed/>
    <w:rsid w:val="009E4184"/>
  </w:style>
  <w:style w:type="character" w:customStyle="1" w:styleId="WW8Num1z0">
    <w:name w:val="WW8Num1z0"/>
    <w:rsid w:val="009E4184"/>
    <w:rPr>
      <w:rFonts w:ascii="Symbol" w:eastAsia="Times New Roman" w:hAnsi="Symbol" w:cs="Times New Roman"/>
    </w:rPr>
  </w:style>
  <w:style w:type="character" w:customStyle="1" w:styleId="WW8Num1z1">
    <w:name w:val="WW8Num1z1"/>
    <w:rsid w:val="009E4184"/>
    <w:rPr>
      <w:rFonts w:ascii="Courier New" w:hAnsi="Courier New" w:cs="Courier New"/>
    </w:rPr>
  </w:style>
  <w:style w:type="character" w:customStyle="1" w:styleId="WW8Num1z2">
    <w:name w:val="WW8Num1z2"/>
    <w:rsid w:val="009E4184"/>
    <w:rPr>
      <w:rFonts w:ascii="Wingdings" w:hAnsi="Wingdings"/>
    </w:rPr>
  </w:style>
  <w:style w:type="character" w:customStyle="1" w:styleId="WW8Num1z3">
    <w:name w:val="WW8Num1z3"/>
    <w:rsid w:val="009E4184"/>
    <w:rPr>
      <w:rFonts w:ascii="Symbol" w:hAnsi="Symbol"/>
    </w:rPr>
  </w:style>
  <w:style w:type="character" w:customStyle="1" w:styleId="WW8Num3z0">
    <w:name w:val="WW8Num3z0"/>
    <w:rsid w:val="009E4184"/>
    <w:rPr>
      <w:rFonts w:ascii="Times New Roman" w:eastAsia="Times New Roman" w:hAnsi="Times New Roman" w:cs="Times New Roman"/>
    </w:rPr>
  </w:style>
  <w:style w:type="character" w:customStyle="1" w:styleId="WW8Num3z1">
    <w:name w:val="WW8Num3z1"/>
    <w:rsid w:val="009E4184"/>
    <w:rPr>
      <w:rFonts w:ascii="Courier New" w:hAnsi="Courier New"/>
    </w:rPr>
  </w:style>
  <w:style w:type="character" w:customStyle="1" w:styleId="WW8Num3z2">
    <w:name w:val="WW8Num3z2"/>
    <w:rsid w:val="009E4184"/>
    <w:rPr>
      <w:rFonts w:ascii="Wingdings" w:hAnsi="Wingdings"/>
    </w:rPr>
  </w:style>
  <w:style w:type="character" w:customStyle="1" w:styleId="WW8Num3z3">
    <w:name w:val="WW8Num3z3"/>
    <w:rsid w:val="009E4184"/>
    <w:rPr>
      <w:rFonts w:ascii="Symbol" w:hAnsi="Symbol"/>
    </w:rPr>
  </w:style>
  <w:style w:type="character" w:customStyle="1" w:styleId="WW8Num4z0">
    <w:name w:val="WW8Num4z0"/>
    <w:rsid w:val="009E4184"/>
    <w:rPr>
      <w:rFonts w:ascii="Times New Roman" w:eastAsia="Times New Roman" w:hAnsi="Times New Roman" w:cs="Times New Roman"/>
    </w:rPr>
  </w:style>
  <w:style w:type="character" w:customStyle="1" w:styleId="WW8Num4z1">
    <w:name w:val="WW8Num4z1"/>
    <w:rsid w:val="009E4184"/>
    <w:rPr>
      <w:rFonts w:ascii="Courier New" w:hAnsi="Courier New"/>
    </w:rPr>
  </w:style>
  <w:style w:type="character" w:customStyle="1" w:styleId="WW8Num4z2">
    <w:name w:val="WW8Num4z2"/>
    <w:rsid w:val="009E4184"/>
    <w:rPr>
      <w:rFonts w:ascii="Wingdings" w:hAnsi="Wingdings"/>
    </w:rPr>
  </w:style>
  <w:style w:type="character" w:customStyle="1" w:styleId="WW8Num4z3">
    <w:name w:val="WW8Num4z3"/>
    <w:rsid w:val="009E4184"/>
    <w:rPr>
      <w:rFonts w:ascii="Symbol" w:hAnsi="Symbol"/>
    </w:rPr>
  </w:style>
  <w:style w:type="character" w:customStyle="1" w:styleId="12">
    <w:name w:val="Основной шрифт абзаца1"/>
    <w:rsid w:val="009E4184"/>
  </w:style>
  <w:style w:type="paragraph" w:customStyle="1" w:styleId="a3">
    <w:name w:val="Заголовок"/>
    <w:basedOn w:val="a"/>
    <w:next w:val="a4"/>
    <w:rsid w:val="009E4184"/>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9E4184"/>
    <w:pPr>
      <w:suppressAutoHyphens/>
      <w:spacing w:after="0" w:line="240" w:lineRule="auto"/>
      <w:jc w:val="both"/>
    </w:pPr>
    <w:rPr>
      <w:rFonts w:ascii="Times New Roman" w:eastAsia="Times New Roman" w:hAnsi="Times New Roman"/>
      <w:sz w:val="28"/>
      <w:szCs w:val="20"/>
      <w:lang w:eastAsia="ar-SA"/>
    </w:rPr>
  </w:style>
  <w:style w:type="character" w:customStyle="1" w:styleId="a5">
    <w:name w:val="Основной текст Знак"/>
    <w:basedOn w:val="a0"/>
    <w:link w:val="a4"/>
    <w:rsid w:val="009E4184"/>
    <w:rPr>
      <w:rFonts w:ascii="Times New Roman" w:eastAsia="Times New Roman" w:hAnsi="Times New Roman" w:cs="Times New Roman"/>
      <w:sz w:val="28"/>
      <w:szCs w:val="20"/>
      <w:lang w:eastAsia="ar-SA"/>
    </w:rPr>
  </w:style>
  <w:style w:type="paragraph" w:styleId="a6">
    <w:name w:val="List"/>
    <w:basedOn w:val="a4"/>
    <w:rsid w:val="009E4184"/>
    <w:rPr>
      <w:rFonts w:cs="Mangal"/>
    </w:rPr>
  </w:style>
  <w:style w:type="paragraph" w:customStyle="1" w:styleId="13">
    <w:name w:val="Название1"/>
    <w:basedOn w:val="a"/>
    <w:rsid w:val="009E418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9E418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9E4184"/>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9E418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4184"/>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9E4184"/>
    <w:pPr>
      <w:suppressAutoHyphens/>
      <w:spacing w:after="120" w:line="240" w:lineRule="auto"/>
      <w:ind w:left="283"/>
    </w:pPr>
    <w:rPr>
      <w:rFonts w:ascii="Times New Roman" w:eastAsia="Times New Roman" w:hAnsi="Times New Roman"/>
      <w:sz w:val="24"/>
      <w:szCs w:val="24"/>
      <w:lang w:eastAsia="ar-SA"/>
    </w:rPr>
  </w:style>
  <w:style w:type="character" w:customStyle="1" w:styleId="a8">
    <w:name w:val="Основной текст с отступом Знак"/>
    <w:basedOn w:val="a0"/>
    <w:link w:val="a7"/>
    <w:rsid w:val="009E418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E4184"/>
    <w:pPr>
      <w:suppressAutoHyphens/>
      <w:spacing w:after="120" w:line="480" w:lineRule="auto"/>
      <w:ind w:left="283"/>
    </w:pPr>
    <w:rPr>
      <w:rFonts w:ascii="Times New Roman" w:eastAsia="Times New Roman" w:hAnsi="Times New Roman"/>
      <w:sz w:val="24"/>
      <w:szCs w:val="24"/>
      <w:lang w:eastAsia="ar-SA"/>
    </w:rPr>
  </w:style>
  <w:style w:type="paragraph" w:customStyle="1" w:styleId="31">
    <w:name w:val="Основной текст с отступом 31"/>
    <w:basedOn w:val="a"/>
    <w:rsid w:val="009E4184"/>
    <w:pPr>
      <w:suppressAutoHyphens/>
      <w:spacing w:after="120" w:line="240" w:lineRule="auto"/>
      <w:ind w:left="283"/>
    </w:pPr>
    <w:rPr>
      <w:rFonts w:ascii="Times New Roman" w:eastAsia="Times New Roman" w:hAnsi="Times New Roman"/>
      <w:sz w:val="16"/>
      <w:szCs w:val="16"/>
      <w:lang w:eastAsia="ar-SA"/>
    </w:rPr>
  </w:style>
  <w:style w:type="paragraph" w:customStyle="1" w:styleId="15">
    <w:name w:val="Название объекта1"/>
    <w:basedOn w:val="a"/>
    <w:next w:val="a"/>
    <w:rsid w:val="009E4184"/>
    <w:pPr>
      <w:suppressAutoHyphens/>
      <w:spacing w:after="0" w:line="240" w:lineRule="auto"/>
      <w:jc w:val="center"/>
    </w:pPr>
    <w:rPr>
      <w:rFonts w:ascii="Times New Roman" w:eastAsia="Times New Roman" w:hAnsi="Times New Roman"/>
      <w:sz w:val="36"/>
      <w:szCs w:val="24"/>
      <w:lang w:eastAsia="ar-SA"/>
    </w:rPr>
  </w:style>
  <w:style w:type="paragraph" w:styleId="a9">
    <w:name w:val="header"/>
    <w:basedOn w:val="a"/>
    <w:link w:val="aa"/>
    <w:rsid w:val="009E418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Верхний колонтитул Знак"/>
    <w:basedOn w:val="a0"/>
    <w:link w:val="a9"/>
    <w:rsid w:val="009E4184"/>
    <w:rPr>
      <w:rFonts w:ascii="Times New Roman" w:eastAsia="Times New Roman" w:hAnsi="Times New Roman" w:cs="Times New Roman"/>
      <w:sz w:val="24"/>
      <w:szCs w:val="24"/>
      <w:lang w:eastAsia="ar-SA"/>
    </w:rPr>
  </w:style>
  <w:style w:type="paragraph" w:styleId="ab">
    <w:name w:val="footer"/>
    <w:basedOn w:val="a"/>
    <w:link w:val="ac"/>
    <w:rsid w:val="009E418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Нижний колонтитул Знак"/>
    <w:basedOn w:val="a0"/>
    <w:link w:val="ab"/>
    <w:rsid w:val="009E4184"/>
    <w:rPr>
      <w:rFonts w:ascii="Times New Roman" w:eastAsia="Times New Roman" w:hAnsi="Times New Roman" w:cs="Times New Roman"/>
      <w:sz w:val="24"/>
      <w:szCs w:val="24"/>
      <w:lang w:eastAsia="ar-SA"/>
    </w:rPr>
  </w:style>
  <w:style w:type="paragraph" w:styleId="ad">
    <w:name w:val="Balloon Text"/>
    <w:basedOn w:val="a"/>
    <w:link w:val="ae"/>
    <w:rsid w:val="009E4184"/>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9E4184"/>
    <w:rPr>
      <w:rFonts w:ascii="Tahoma" w:eastAsia="Times New Roman" w:hAnsi="Tahoma" w:cs="Tahoma"/>
      <w:sz w:val="16"/>
      <w:szCs w:val="16"/>
      <w:lang w:eastAsia="ar-SA"/>
    </w:rPr>
  </w:style>
  <w:style w:type="table" w:styleId="af">
    <w:name w:val="Table Grid"/>
    <w:basedOn w:val="a1"/>
    <w:uiPriority w:val="59"/>
    <w:rsid w:val="009E4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9E4184"/>
    <w:rPr>
      <w:color w:val="0000FF"/>
      <w:u w:val="single"/>
    </w:rPr>
  </w:style>
  <w:style w:type="paragraph" w:styleId="af1">
    <w:name w:val="No Spacing"/>
    <w:uiPriority w:val="1"/>
    <w:qFormat/>
    <w:rsid w:val="009E4184"/>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9E4184"/>
    <w:pPr>
      <w:spacing w:after="120" w:line="480" w:lineRule="auto"/>
      <w:ind w:left="283"/>
    </w:pPr>
    <w:rPr>
      <w:rFonts w:asciiTheme="minorHAnsi" w:eastAsiaTheme="minorHAnsi" w:hAnsiTheme="minorHAnsi" w:cstheme="minorBidi"/>
    </w:rPr>
  </w:style>
  <w:style w:type="character" w:customStyle="1" w:styleId="23">
    <w:name w:val="Основной текст с отступом 2 Знак"/>
    <w:basedOn w:val="a0"/>
    <w:link w:val="22"/>
    <w:uiPriority w:val="99"/>
    <w:semiHidden/>
    <w:rsid w:val="009E4184"/>
  </w:style>
  <w:style w:type="paragraph" w:styleId="af2">
    <w:name w:val="List Paragraph"/>
    <w:basedOn w:val="a"/>
    <w:uiPriority w:val="34"/>
    <w:qFormat/>
    <w:rsid w:val="009E4184"/>
    <w:pPr>
      <w:ind w:left="720"/>
      <w:contextualSpacing/>
    </w:pPr>
    <w:rPr>
      <w:rFonts w:asciiTheme="minorHAnsi" w:eastAsiaTheme="minorHAnsi" w:hAnsiTheme="minorHAnsi" w:cstheme="minorBidi"/>
    </w:rPr>
  </w:style>
  <w:style w:type="character" w:styleId="af3">
    <w:name w:val="Strong"/>
    <w:basedOn w:val="a0"/>
    <w:uiPriority w:val="22"/>
    <w:qFormat/>
    <w:rsid w:val="009E4184"/>
    <w:rPr>
      <w:b/>
      <w:bCs/>
    </w:rPr>
  </w:style>
  <w:style w:type="character" w:styleId="af4">
    <w:name w:val="FollowedHyperlink"/>
    <w:basedOn w:val="a0"/>
    <w:uiPriority w:val="99"/>
    <w:semiHidden/>
    <w:unhideWhenUsed/>
    <w:rsid w:val="009E4184"/>
    <w:rPr>
      <w:color w:val="800080"/>
      <w:u w:val="single"/>
    </w:rPr>
  </w:style>
  <w:style w:type="paragraph" w:customStyle="1" w:styleId="font5">
    <w:name w:val="font5"/>
    <w:basedOn w:val="a"/>
    <w:rsid w:val="009E4184"/>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6">
    <w:name w:val="font6"/>
    <w:basedOn w:val="a"/>
    <w:rsid w:val="009E4184"/>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font7">
    <w:name w:val="font7"/>
    <w:basedOn w:val="a"/>
    <w:rsid w:val="009E4184"/>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font8">
    <w:name w:val="font8"/>
    <w:basedOn w:val="a"/>
    <w:rsid w:val="009E4184"/>
    <w:pPr>
      <w:spacing w:before="100" w:beforeAutospacing="1" w:after="100" w:afterAutospacing="1" w:line="240" w:lineRule="auto"/>
    </w:pPr>
    <w:rPr>
      <w:rFonts w:ascii="Times New Roman" w:eastAsia="Times New Roman" w:hAnsi="Times New Roman"/>
      <w:color w:val="FF0000"/>
      <w:sz w:val="16"/>
      <w:szCs w:val="16"/>
      <w:lang w:eastAsia="ru-RU"/>
    </w:rPr>
  </w:style>
  <w:style w:type="paragraph" w:customStyle="1" w:styleId="xl66">
    <w:name w:val="xl66"/>
    <w:basedOn w:val="a"/>
    <w:rsid w:val="009E4184"/>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0">
    <w:name w:val="xl7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1">
    <w:name w:val="xl71"/>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2">
    <w:name w:val="xl72"/>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9E418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6">
    <w:name w:val="xl7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
    <w:rsid w:val="009E41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E4184"/>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0">
    <w:name w:val="xl80"/>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1">
    <w:name w:val="xl81"/>
    <w:basedOn w:val="a"/>
    <w:rsid w:val="009E4184"/>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
    <w:rsid w:val="009E4184"/>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83">
    <w:name w:val="xl8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9E4184"/>
    <w:pP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85">
    <w:name w:val="xl85"/>
    <w:basedOn w:val="a"/>
    <w:rsid w:val="009E418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9E4184"/>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7">
    <w:name w:val="xl87"/>
    <w:basedOn w:val="a"/>
    <w:rsid w:val="009E4184"/>
    <w:pPr>
      <w:spacing w:before="100" w:beforeAutospacing="1" w:after="100" w:afterAutospacing="1" w:line="240" w:lineRule="auto"/>
      <w:textAlignment w:val="center"/>
    </w:pPr>
    <w:rPr>
      <w:rFonts w:ascii="Arial" w:eastAsia="Times New Roman" w:hAnsi="Arial" w:cs="Arial"/>
      <w:lang w:eastAsia="ru-RU"/>
    </w:rPr>
  </w:style>
  <w:style w:type="paragraph" w:customStyle="1" w:styleId="xl88">
    <w:name w:val="xl88"/>
    <w:basedOn w:val="a"/>
    <w:rsid w:val="009E4184"/>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9">
    <w:name w:val="xl89"/>
    <w:basedOn w:val="a"/>
    <w:rsid w:val="009E4184"/>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9E4184"/>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1">
    <w:name w:val="xl9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2">
    <w:name w:val="xl92"/>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9E418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9E41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9E418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9E41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0">
    <w:name w:val="xl10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2">
    <w:name w:val="xl102"/>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3">
    <w:name w:val="xl103"/>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4">
    <w:name w:val="xl10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6">
    <w:name w:val="xl10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8">
    <w:name w:val="xl10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9">
    <w:name w:val="xl109"/>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0">
    <w:name w:val="xl110"/>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1">
    <w:name w:val="xl111"/>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15">
    <w:name w:val="xl11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6">
    <w:name w:val="xl11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7">
    <w:name w:val="xl11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8">
    <w:name w:val="xl118"/>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9">
    <w:name w:val="xl119"/>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0">
    <w:name w:val="xl12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1">
    <w:name w:val="xl12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2">
    <w:name w:val="xl122"/>
    <w:basedOn w:val="a"/>
    <w:rsid w:val="009E418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3">
    <w:name w:val="xl12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5">
    <w:name w:val="xl12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9E41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7">
    <w:name w:val="xl127"/>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28">
    <w:name w:val="xl128"/>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9">
    <w:name w:val="xl129"/>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0">
    <w:name w:val="xl130"/>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31">
    <w:name w:val="xl131"/>
    <w:basedOn w:val="a"/>
    <w:rsid w:val="009E418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3">
    <w:name w:val="xl13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34">
    <w:name w:val="xl134"/>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5">
    <w:name w:val="xl135"/>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6">
    <w:name w:val="xl136"/>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7">
    <w:name w:val="xl13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rsid w:val="009E418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rsid w:val="009E41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0">
    <w:name w:val="xl140"/>
    <w:basedOn w:val="a"/>
    <w:rsid w:val="009E4184"/>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rsid w:val="009E4184"/>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42">
    <w:name w:val="xl142"/>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4">
    <w:name w:val="xl144"/>
    <w:basedOn w:val="a"/>
    <w:rsid w:val="009E418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5">
    <w:name w:val="xl145"/>
    <w:basedOn w:val="a"/>
    <w:rsid w:val="009E418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47">
    <w:name w:val="xl147"/>
    <w:basedOn w:val="a"/>
    <w:rsid w:val="009E418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8">
    <w:name w:val="xl148"/>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9">
    <w:name w:val="xl149"/>
    <w:basedOn w:val="a"/>
    <w:rsid w:val="009E418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0">
    <w:name w:val="xl150"/>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1">
    <w:name w:val="xl15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2">
    <w:name w:val="xl152"/>
    <w:basedOn w:val="a"/>
    <w:rsid w:val="009E418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3">
    <w:name w:val="xl153"/>
    <w:basedOn w:val="a"/>
    <w:rsid w:val="009E418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4">
    <w:name w:val="xl154"/>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5">
    <w:name w:val="xl15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6">
    <w:name w:val="xl156"/>
    <w:basedOn w:val="a"/>
    <w:rsid w:val="009E418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7">
    <w:name w:val="xl157"/>
    <w:basedOn w:val="a"/>
    <w:rsid w:val="009E41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8">
    <w:name w:val="xl158"/>
    <w:basedOn w:val="a"/>
    <w:rsid w:val="009E418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9">
    <w:name w:val="xl159"/>
    <w:basedOn w:val="a"/>
    <w:rsid w:val="009E41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0">
    <w:name w:val="xl16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61">
    <w:name w:val="xl16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84"/>
    <w:rPr>
      <w:rFonts w:ascii="Calibri" w:eastAsia="Calibri" w:hAnsi="Calibri" w:cs="Times New Roman"/>
    </w:rPr>
  </w:style>
  <w:style w:type="paragraph" w:styleId="1">
    <w:name w:val="heading 1"/>
    <w:basedOn w:val="a"/>
    <w:next w:val="a"/>
    <w:link w:val="10"/>
    <w:qFormat/>
    <w:rsid w:val="009E4184"/>
    <w:pPr>
      <w:keepNext/>
      <w:numPr>
        <w:numId w:val="1"/>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9E4184"/>
    <w:pPr>
      <w:keepNext/>
      <w:numPr>
        <w:ilvl w:val="1"/>
        <w:numId w:val="1"/>
      </w:numPr>
      <w:suppressAutoHyphens/>
      <w:spacing w:after="0" w:line="240" w:lineRule="auto"/>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18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9E4184"/>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9E4184"/>
  </w:style>
  <w:style w:type="numbering" w:customStyle="1" w:styleId="110">
    <w:name w:val="Нет списка11"/>
    <w:next w:val="a2"/>
    <w:uiPriority w:val="99"/>
    <w:semiHidden/>
    <w:unhideWhenUsed/>
    <w:rsid w:val="009E4184"/>
  </w:style>
  <w:style w:type="character" w:customStyle="1" w:styleId="WW8Num1z0">
    <w:name w:val="WW8Num1z0"/>
    <w:rsid w:val="009E4184"/>
    <w:rPr>
      <w:rFonts w:ascii="Symbol" w:eastAsia="Times New Roman" w:hAnsi="Symbol" w:cs="Times New Roman"/>
    </w:rPr>
  </w:style>
  <w:style w:type="character" w:customStyle="1" w:styleId="WW8Num1z1">
    <w:name w:val="WW8Num1z1"/>
    <w:rsid w:val="009E4184"/>
    <w:rPr>
      <w:rFonts w:ascii="Courier New" w:hAnsi="Courier New" w:cs="Courier New"/>
    </w:rPr>
  </w:style>
  <w:style w:type="character" w:customStyle="1" w:styleId="WW8Num1z2">
    <w:name w:val="WW8Num1z2"/>
    <w:rsid w:val="009E4184"/>
    <w:rPr>
      <w:rFonts w:ascii="Wingdings" w:hAnsi="Wingdings"/>
    </w:rPr>
  </w:style>
  <w:style w:type="character" w:customStyle="1" w:styleId="WW8Num1z3">
    <w:name w:val="WW8Num1z3"/>
    <w:rsid w:val="009E4184"/>
    <w:rPr>
      <w:rFonts w:ascii="Symbol" w:hAnsi="Symbol"/>
    </w:rPr>
  </w:style>
  <w:style w:type="character" w:customStyle="1" w:styleId="WW8Num3z0">
    <w:name w:val="WW8Num3z0"/>
    <w:rsid w:val="009E4184"/>
    <w:rPr>
      <w:rFonts w:ascii="Times New Roman" w:eastAsia="Times New Roman" w:hAnsi="Times New Roman" w:cs="Times New Roman"/>
    </w:rPr>
  </w:style>
  <w:style w:type="character" w:customStyle="1" w:styleId="WW8Num3z1">
    <w:name w:val="WW8Num3z1"/>
    <w:rsid w:val="009E4184"/>
    <w:rPr>
      <w:rFonts w:ascii="Courier New" w:hAnsi="Courier New"/>
    </w:rPr>
  </w:style>
  <w:style w:type="character" w:customStyle="1" w:styleId="WW8Num3z2">
    <w:name w:val="WW8Num3z2"/>
    <w:rsid w:val="009E4184"/>
    <w:rPr>
      <w:rFonts w:ascii="Wingdings" w:hAnsi="Wingdings"/>
    </w:rPr>
  </w:style>
  <w:style w:type="character" w:customStyle="1" w:styleId="WW8Num3z3">
    <w:name w:val="WW8Num3z3"/>
    <w:rsid w:val="009E4184"/>
    <w:rPr>
      <w:rFonts w:ascii="Symbol" w:hAnsi="Symbol"/>
    </w:rPr>
  </w:style>
  <w:style w:type="character" w:customStyle="1" w:styleId="WW8Num4z0">
    <w:name w:val="WW8Num4z0"/>
    <w:rsid w:val="009E4184"/>
    <w:rPr>
      <w:rFonts w:ascii="Times New Roman" w:eastAsia="Times New Roman" w:hAnsi="Times New Roman" w:cs="Times New Roman"/>
    </w:rPr>
  </w:style>
  <w:style w:type="character" w:customStyle="1" w:styleId="WW8Num4z1">
    <w:name w:val="WW8Num4z1"/>
    <w:rsid w:val="009E4184"/>
    <w:rPr>
      <w:rFonts w:ascii="Courier New" w:hAnsi="Courier New"/>
    </w:rPr>
  </w:style>
  <w:style w:type="character" w:customStyle="1" w:styleId="WW8Num4z2">
    <w:name w:val="WW8Num4z2"/>
    <w:rsid w:val="009E4184"/>
    <w:rPr>
      <w:rFonts w:ascii="Wingdings" w:hAnsi="Wingdings"/>
    </w:rPr>
  </w:style>
  <w:style w:type="character" w:customStyle="1" w:styleId="WW8Num4z3">
    <w:name w:val="WW8Num4z3"/>
    <w:rsid w:val="009E4184"/>
    <w:rPr>
      <w:rFonts w:ascii="Symbol" w:hAnsi="Symbol"/>
    </w:rPr>
  </w:style>
  <w:style w:type="character" w:customStyle="1" w:styleId="12">
    <w:name w:val="Основной шрифт абзаца1"/>
    <w:rsid w:val="009E4184"/>
  </w:style>
  <w:style w:type="paragraph" w:customStyle="1" w:styleId="a3">
    <w:name w:val="Заголовок"/>
    <w:basedOn w:val="a"/>
    <w:next w:val="a4"/>
    <w:rsid w:val="009E4184"/>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9E4184"/>
    <w:pPr>
      <w:suppressAutoHyphens/>
      <w:spacing w:after="0" w:line="240" w:lineRule="auto"/>
      <w:jc w:val="both"/>
    </w:pPr>
    <w:rPr>
      <w:rFonts w:ascii="Times New Roman" w:eastAsia="Times New Roman" w:hAnsi="Times New Roman"/>
      <w:sz w:val="28"/>
      <w:szCs w:val="20"/>
      <w:lang w:eastAsia="ar-SA"/>
    </w:rPr>
  </w:style>
  <w:style w:type="character" w:customStyle="1" w:styleId="a5">
    <w:name w:val="Основной текст Знак"/>
    <w:basedOn w:val="a0"/>
    <w:link w:val="a4"/>
    <w:rsid w:val="009E4184"/>
    <w:rPr>
      <w:rFonts w:ascii="Times New Roman" w:eastAsia="Times New Roman" w:hAnsi="Times New Roman" w:cs="Times New Roman"/>
      <w:sz w:val="28"/>
      <w:szCs w:val="20"/>
      <w:lang w:eastAsia="ar-SA"/>
    </w:rPr>
  </w:style>
  <w:style w:type="paragraph" w:styleId="a6">
    <w:name w:val="List"/>
    <w:basedOn w:val="a4"/>
    <w:rsid w:val="009E4184"/>
    <w:rPr>
      <w:rFonts w:cs="Mangal"/>
    </w:rPr>
  </w:style>
  <w:style w:type="paragraph" w:customStyle="1" w:styleId="13">
    <w:name w:val="Название1"/>
    <w:basedOn w:val="a"/>
    <w:rsid w:val="009E418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9E418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9E4184"/>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9E418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4184"/>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9E4184"/>
    <w:pPr>
      <w:suppressAutoHyphens/>
      <w:spacing w:after="120" w:line="240" w:lineRule="auto"/>
      <w:ind w:left="283"/>
    </w:pPr>
    <w:rPr>
      <w:rFonts w:ascii="Times New Roman" w:eastAsia="Times New Roman" w:hAnsi="Times New Roman"/>
      <w:sz w:val="24"/>
      <w:szCs w:val="24"/>
      <w:lang w:eastAsia="ar-SA"/>
    </w:rPr>
  </w:style>
  <w:style w:type="character" w:customStyle="1" w:styleId="a8">
    <w:name w:val="Основной текст с отступом Знак"/>
    <w:basedOn w:val="a0"/>
    <w:link w:val="a7"/>
    <w:rsid w:val="009E418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E4184"/>
    <w:pPr>
      <w:suppressAutoHyphens/>
      <w:spacing w:after="120" w:line="480" w:lineRule="auto"/>
      <w:ind w:left="283"/>
    </w:pPr>
    <w:rPr>
      <w:rFonts w:ascii="Times New Roman" w:eastAsia="Times New Roman" w:hAnsi="Times New Roman"/>
      <w:sz w:val="24"/>
      <w:szCs w:val="24"/>
      <w:lang w:eastAsia="ar-SA"/>
    </w:rPr>
  </w:style>
  <w:style w:type="paragraph" w:customStyle="1" w:styleId="31">
    <w:name w:val="Основной текст с отступом 31"/>
    <w:basedOn w:val="a"/>
    <w:rsid w:val="009E4184"/>
    <w:pPr>
      <w:suppressAutoHyphens/>
      <w:spacing w:after="120" w:line="240" w:lineRule="auto"/>
      <w:ind w:left="283"/>
    </w:pPr>
    <w:rPr>
      <w:rFonts w:ascii="Times New Roman" w:eastAsia="Times New Roman" w:hAnsi="Times New Roman"/>
      <w:sz w:val="16"/>
      <w:szCs w:val="16"/>
      <w:lang w:eastAsia="ar-SA"/>
    </w:rPr>
  </w:style>
  <w:style w:type="paragraph" w:customStyle="1" w:styleId="15">
    <w:name w:val="Название объекта1"/>
    <w:basedOn w:val="a"/>
    <w:next w:val="a"/>
    <w:rsid w:val="009E4184"/>
    <w:pPr>
      <w:suppressAutoHyphens/>
      <w:spacing w:after="0" w:line="240" w:lineRule="auto"/>
      <w:jc w:val="center"/>
    </w:pPr>
    <w:rPr>
      <w:rFonts w:ascii="Times New Roman" w:eastAsia="Times New Roman" w:hAnsi="Times New Roman"/>
      <w:sz w:val="36"/>
      <w:szCs w:val="24"/>
      <w:lang w:eastAsia="ar-SA"/>
    </w:rPr>
  </w:style>
  <w:style w:type="paragraph" w:styleId="a9">
    <w:name w:val="header"/>
    <w:basedOn w:val="a"/>
    <w:link w:val="aa"/>
    <w:rsid w:val="009E418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Верхний колонтитул Знак"/>
    <w:basedOn w:val="a0"/>
    <w:link w:val="a9"/>
    <w:rsid w:val="009E4184"/>
    <w:rPr>
      <w:rFonts w:ascii="Times New Roman" w:eastAsia="Times New Roman" w:hAnsi="Times New Roman" w:cs="Times New Roman"/>
      <w:sz w:val="24"/>
      <w:szCs w:val="24"/>
      <w:lang w:eastAsia="ar-SA"/>
    </w:rPr>
  </w:style>
  <w:style w:type="paragraph" w:styleId="ab">
    <w:name w:val="footer"/>
    <w:basedOn w:val="a"/>
    <w:link w:val="ac"/>
    <w:rsid w:val="009E418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c">
    <w:name w:val="Нижний колонтитул Знак"/>
    <w:basedOn w:val="a0"/>
    <w:link w:val="ab"/>
    <w:rsid w:val="009E4184"/>
    <w:rPr>
      <w:rFonts w:ascii="Times New Roman" w:eastAsia="Times New Roman" w:hAnsi="Times New Roman" w:cs="Times New Roman"/>
      <w:sz w:val="24"/>
      <w:szCs w:val="24"/>
      <w:lang w:eastAsia="ar-SA"/>
    </w:rPr>
  </w:style>
  <w:style w:type="paragraph" w:styleId="ad">
    <w:name w:val="Balloon Text"/>
    <w:basedOn w:val="a"/>
    <w:link w:val="ae"/>
    <w:rsid w:val="009E4184"/>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9E4184"/>
    <w:rPr>
      <w:rFonts w:ascii="Tahoma" w:eastAsia="Times New Roman" w:hAnsi="Tahoma" w:cs="Tahoma"/>
      <w:sz w:val="16"/>
      <w:szCs w:val="16"/>
      <w:lang w:eastAsia="ar-SA"/>
    </w:rPr>
  </w:style>
  <w:style w:type="table" w:styleId="af">
    <w:name w:val="Table Grid"/>
    <w:basedOn w:val="a1"/>
    <w:uiPriority w:val="59"/>
    <w:rsid w:val="009E41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semiHidden/>
    <w:unhideWhenUsed/>
    <w:rsid w:val="009E4184"/>
    <w:rPr>
      <w:color w:val="0000FF"/>
      <w:u w:val="single"/>
    </w:rPr>
  </w:style>
  <w:style w:type="paragraph" w:styleId="af1">
    <w:name w:val="No Spacing"/>
    <w:uiPriority w:val="1"/>
    <w:qFormat/>
    <w:rsid w:val="009E4184"/>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9E4184"/>
    <w:pPr>
      <w:spacing w:after="120" w:line="480" w:lineRule="auto"/>
      <w:ind w:left="283"/>
    </w:pPr>
    <w:rPr>
      <w:rFonts w:asciiTheme="minorHAnsi" w:eastAsiaTheme="minorHAnsi" w:hAnsiTheme="minorHAnsi" w:cstheme="minorBidi"/>
    </w:rPr>
  </w:style>
  <w:style w:type="character" w:customStyle="1" w:styleId="23">
    <w:name w:val="Основной текст с отступом 2 Знак"/>
    <w:basedOn w:val="a0"/>
    <w:link w:val="22"/>
    <w:uiPriority w:val="99"/>
    <w:semiHidden/>
    <w:rsid w:val="009E4184"/>
  </w:style>
  <w:style w:type="paragraph" w:styleId="af2">
    <w:name w:val="List Paragraph"/>
    <w:basedOn w:val="a"/>
    <w:uiPriority w:val="34"/>
    <w:qFormat/>
    <w:rsid w:val="009E4184"/>
    <w:pPr>
      <w:ind w:left="720"/>
      <w:contextualSpacing/>
    </w:pPr>
    <w:rPr>
      <w:rFonts w:asciiTheme="minorHAnsi" w:eastAsiaTheme="minorHAnsi" w:hAnsiTheme="minorHAnsi" w:cstheme="minorBidi"/>
    </w:rPr>
  </w:style>
  <w:style w:type="character" w:styleId="af3">
    <w:name w:val="Strong"/>
    <w:basedOn w:val="a0"/>
    <w:uiPriority w:val="22"/>
    <w:qFormat/>
    <w:rsid w:val="009E4184"/>
    <w:rPr>
      <w:b/>
      <w:bCs/>
    </w:rPr>
  </w:style>
  <w:style w:type="character" w:styleId="af4">
    <w:name w:val="FollowedHyperlink"/>
    <w:basedOn w:val="a0"/>
    <w:uiPriority w:val="99"/>
    <w:semiHidden/>
    <w:unhideWhenUsed/>
    <w:rsid w:val="009E4184"/>
    <w:rPr>
      <w:color w:val="800080"/>
      <w:u w:val="single"/>
    </w:rPr>
  </w:style>
  <w:style w:type="paragraph" w:customStyle="1" w:styleId="font5">
    <w:name w:val="font5"/>
    <w:basedOn w:val="a"/>
    <w:rsid w:val="009E4184"/>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6">
    <w:name w:val="font6"/>
    <w:basedOn w:val="a"/>
    <w:rsid w:val="009E4184"/>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font7">
    <w:name w:val="font7"/>
    <w:basedOn w:val="a"/>
    <w:rsid w:val="009E4184"/>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font8">
    <w:name w:val="font8"/>
    <w:basedOn w:val="a"/>
    <w:rsid w:val="009E4184"/>
    <w:pPr>
      <w:spacing w:before="100" w:beforeAutospacing="1" w:after="100" w:afterAutospacing="1" w:line="240" w:lineRule="auto"/>
    </w:pPr>
    <w:rPr>
      <w:rFonts w:ascii="Times New Roman" w:eastAsia="Times New Roman" w:hAnsi="Times New Roman"/>
      <w:color w:val="FF0000"/>
      <w:sz w:val="16"/>
      <w:szCs w:val="16"/>
      <w:lang w:eastAsia="ru-RU"/>
    </w:rPr>
  </w:style>
  <w:style w:type="paragraph" w:customStyle="1" w:styleId="xl66">
    <w:name w:val="xl66"/>
    <w:basedOn w:val="a"/>
    <w:rsid w:val="009E4184"/>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7">
    <w:name w:val="xl6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0">
    <w:name w:val="xl7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1">
    <w:name w:val="xl71"/>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2">
    <w:name w:val="xl72"/>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9E418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6">
    <w:name w:val="xl7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
    <w:rsid w:val="009E41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9E4184"/>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0">
    <w:name w:val="xl80"/>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1">
    <w:name w:val="xl81"/>
    <w:basedOn w:val="a"/>
    <w:rsid w:val="009E4184"/>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2">
    <w:name w:val="xl82"/>
    <w:basedOn w:val="a"/>
    <w:rsid w:val="009E4184"/>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83">
    <w:name w:val="xl8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9E4184"/>
    <w:pP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85">
    <w:name w:val="xl85"/>
    <w:basedOn w:val="a"/>
    <w:rsid w:val="009E418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9E4184"/>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7">
    <w:name w:val="xl87"/>
    <w:basedOn w:val="a"/>
    <w:rsid w:val="009E4184"/>
    <w:pPr>
      <w:spacing w:before="100" w:beforeAutospacing="1" w:after="100" w:afterAutospacing="1" w:line="240" w:lineRule="auto"/>
      <w:textAlignment w:val="center"/>
    </w:pPr>
    <w:rPr>
      <w:rFonts w:ascii="Arial" w:eastAsia="Times New Roman" w:hAnsi="Arial" w:cs="Arial"/>
      <w:lang w:eastAsia="ru-RU"/>
    </w:rPr>
  </w:style>
  <w:style w:type="paragraph" w:customStyle="1" w:styleId="xl88">
    <w:name w:val="xl88"/>
    <w:basedOn w:val="a"/>
    <w:rsid w:val="009E4184"/>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9">
    <w:name w:val="xl89"/>
    <w:basedOn w:val="a"/>
    <w:rsid w:val="009E4184"/>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9E4184"/>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1">
    <w:name w:val="xl9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2">
    <w:name w:val="xl92"/>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9E418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9E41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9E418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9E41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8">
    <w:name w:val="xl9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0">
    <w:name w:val="xl10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2">
    <w:name w:val="xl102"/>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3">
    <w:name w:val="xl103"/>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4">
    <w:name w:val="xl10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6">
    <w:name w:val="xl10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8">
    <w:name w:val="xl108"/>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09">
    <w:name w:val="xl109"/>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10">
    <w:name w:val="xl110"/>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1">
    <w:name w:val="xl111"/>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15">
    <w:name w:val="xl11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6">
    <w:name w:val="xl116"/>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7">
    <w:name w:val="xl11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8">
    <w:name w:val="xl118"/>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9">
    <w:name w:val="xl119"/>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0">
    <w:name w:val="xl12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1">
    <w:name w:val="xl12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2">
    <w:name w:val="xl122"/>
    <w:basedOn w:val="a"/>
    <w:rsid w:val="009E418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3">
    <w:name w:val="xl12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5">
    <w:name w:val="xl12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6">
    <w:name w:val="xl126"/>
    <w:basedOn w:val="a"/>
    <w:rsid w:val="009E41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7">
    <w:name w:val="xl127"/>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28">
    <w:name w:val="xl128"/>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29">
    <w:name w:val="xl129"/>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0">
    <w:name w:val="xl130"/>
    <w:basedOn w:val="a"/>
    <w:rsid w:val="009E418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31">
    <w:name w:val="xl131"/>
    <w:basedOn w:val="a"/>
    <w:rsid w:val="009E418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3">
    <w:name w:val="xl133"/>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34">
    <w:name w:val="xl134"/>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5">
    <w:name w:val="xl135"/>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6">
    <w:name w:val="xl136"/>
    <w:basedOn w:val="a"/>
    <w:rsid w:val="009E41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7">
    <w:name w:val="xl137"/>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rsid w:val="009E418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rsid w:val="009E41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0">
    <w:name w:val="xl140"/>
    <w:basedOn w:val="a"/>
    <w:rsid w:val="009E4184"/>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rsid w:val="009E4184"/>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42">
    <w:name w:val="xl142"/>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3">
    <w:name w:val="xl143"/>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4">
    <w:name w:val="xl144"/>
    <w:basedOn w:val="a"/>
    <w:rsid w:val="009E418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5">
    <w:name w:val="xl145"/>
    <w:basedOn w:val="a"/>
    <w:rsid w:val="009E4184"/>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46">
    <w:name w:val="xl146"/>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47">
    <w:name w:val="xl147"/>
    <w:basedOn w:val="a"/>
    <w:rsid w:val="009E418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8">
    <w:name w:val="xl148"/>
    <w:basedOn w:val="a"/>
    <w:rsid w:val="009E41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9">
    <w:name w:val="xl149"/>
    <w:basedOn w:val="a"/>
    <w:rsid w:val="009E418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0">
    <w:name w:val="xl150"/>
    <w:basedOn w:val="a"/>
    <w:rsid w:val="009E4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1">
    <w:name w:val="xl15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2">
    <w:name w:val="xl152"/>
    <w:basedOn w:val="a"/>
    <w:rsid w:val="009E418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53">
    <w:name w:val="xl153"/>
    <w:basedOn w:val="a"/>
    <w:rsid w:val="009E418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4">
    <w:name w:val="xl154"/>
    <w:basedOn w:val="a"/>
    <w:rsid w:val="009E41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55">
    <w:name w:val="xl155"/>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6"/>
      <w:szCs w:val="16"/>
      <w:lang w:eastAsia="ru-RU"/>
    </w:rPr>
  </w:style>
  <w:style w:type="paragraph" w:customStyle="1" w:styleId="xl156">
    <w:name w:val="xl156"/>
    <w:basedOn w:val="a"/>
    <w:rsid w:val="009E418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7">
    <w:name w:val="xl157"/>
    <w:basedOn w:val="a"/>
    <w:rsid w:val="009E41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8">
    <w:name w:val="xl158"/>
    <w:basedOn w:val="a"/>
    <w:rsid w:val="009E418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59">
    <w:name w:val="xl159"/>
    <w:basedOn w:val="a"/>
    <w:rsid w:val="009E41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0">
    <w:name w:val="xl160"/>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61">
    <w:name w:val="xl161"/>
    <w:basedOn w:val="a"/>
    <w:rsid w:val="009E41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6962-4FF4-46D0-AE6F-98E0D38E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9042</Words>
  <Characters>51544</Characters>
  <Application>Microsoft Office Word</Application>
  <DocSecurity>0</DocSecurity>
  <Lines>429</Lines>
  <Paragraphs>120</Paragraphs>
  <ScaleCrop>false</ScaleCrop>
  <Company/>
  <LinksUpToDate>false</LinksUpToDate>
  <CharactersWithSpaces>60466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2022-06-20T01:07:00Z</dcterms:created>
  <dcterms:modified xsi:type="dcterms:W3CDTF">2022-06-20T01:14:00Z</dcterms:modified>
</cp:coreProperties>
</file>