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F" w:rsidRDefault="00234D7F" w:rsidP="00234D7F">
      <w:pPr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234D7F" w:rsidRDefault="00234D7F" w:rsidP="00234D7F">
      <w:pPr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234D7F" w:rsidRDefault="00234D7F" w:rsidP="00234D7F">
      <w:pPr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lang w:eastAsia="ru-RU"/>
        </w:rPr>
        <w:t>11 февраля 2022 г. №2</w:t>
      </w:r>
    </w:p>
    <w:p w:rsidR="00234D7F" w:rsidRDefault="00234D7F" w:rsidP="00234D7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 xml:space="preserve">Газета для жителей с. </w:t>
      </w:r>
      <w:proofErr w:type="gramStart"/>
      <w:r>
        <w:rPr>
          <w:rFonts w:ascii="Times New Roman" w:eastAsia="Times New Roman" w:hAnsi="Times New Roman"/>
          <w:i/>
          <w:iCs/>
          <w:lang w:eastAsia="ru-RU"/>
        </w:rPr>
        <w:t>Ново-Николаевск</w:t>
      </w:r>
      <w:proofErr w:type="gramEnd"/>
      <w:r>
        <w:rPr>
          <w:rFonts w:ascii="Times New Roman" w:eastAsia="Times New Roman" w:hAnsi="Times New Roman"/>
          <w:i/>
          <w:iCs/>
          <w:lang w:eastAsia="ru-RU"/>
        </w:rPr>
        <w:t xml:space="preserve">, д. Хабаровск, д. </w:t>
      </w:r>
      <w:proofErr w:type="spellStart"/>
      <w:r>
        <w:rPr>
          <w:rFonts w:ascii="Times New Roman" w:eastAsia="Times New Roman" w:hAnsi="Times New Roman"/>
          <w:i/>
          <w:iCs/>
          <w:lang w:eastAsia="ru-RU"/>
        </w:rPr>
        <w:t>Муромцовка</w:t>
      </w:r>
      <w:proofErr w:type="spellEnd"/>
      <w:r>
        <w:rPr>
          <w:rFonts w:ascii="Times New Roman" w:eastAsia="Times New Roman" w:hAnsi="Times New Roman"/>
          <w:i/>
          <w:iCs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i/>
          <w:iCs/>
          <w:lang w:eastAsia="ru-RU"/>
        </w:rPr>
        <w:t>Хуты</w:t>
      </w:r>
      <w:proofErr w:type="spellEnd"/>
      <w:r>
        <w:rPr>
          <w:rFonts w:ascii="Times New Roman" w:eastAsia="Times New Roman" w:hAnsi="Times New Roman"/>
          <w:i/>
          <w:iCs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i/>
          <w:iCs/>
          <w:lang w:eastAsia="ru-RU"/>
        </w:rPr>
        <w:t>Шертой</w:t>
      </w:r>
      <w:proofErr w:type="spellEnd"/>
      <w:r>
        <w:rPr>
          <w:rFonts w:ascii="Times New Roman" w:eastAsia="Times New Roman" w:hAnsi="Times New Roman"/>
          <w:i/>
          <w:iCs/>
          <w:lang w:eastAsia="ru-RU"/>
        </w:rPr>
        <w:t>.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sz w:val="24"/>
          <w:szCs w:val="32"/>
          <w:lang w:eastAsia="ar-SA"/>
        </w:rPr>
        <w:t>31.01.2022 Г. №1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sz w:val="24"/>
          <w:szCs w:val="32"/>
          <w:lang w:eastAsia="ar-SA"/>
        </w:rPr>
        <w:t>РОССИЙСКАЯ ФЕДЕРАЦИЯ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sz w:val="24"/>
          <w:szCs w:val="32"/>
          <w:lang w:eastAsia="ar-SA"/>
        </w:rPr>
        <w:t>ИРКУТСКАЯ ОБЛАСТЬ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sz w:val="24"/>
          <w:szCs w:val="32"/>
          <w:lang w:eastAsia="ar-SA"/>
        </w:rPr>
        <w:t>ЭХИРИТ-БУЛАГАТСКИЙ МУНИЦИПАЛЬНЫЙ РАЙОН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sz w:val="24"/>
          <w:szCs w:val="32"/>
          <w:lang w:eastAsia="ar-SA"/>
        </w:rPr>
        <w:t>МУНИЦИПАЛЬНОЕ ОБРАЗОВАНИЕ «НОВО-НИКОЛАЕВСКОЕ»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sz w:val="24"/>
          <w:szCs w:val="32"/>
          <w:lang w:eastAsia="ar-SA"/>
        </w:rPr>
        <w:t>ДУМА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sz w:val="24"/>
          <w:szCs w:val="32"/>
          <w:lang w:eastAsia="ar-SA"/>
        </w:rPr>
        <w:t>РЕШЕНИЕ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</w:p>
    <w:p w:rsidR="00234D7F" w:rsidRPr="00234D7F" w:rsidRDefault="00234D7F" w:rsidP="00234D7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sz w:val="24"/>
          <w:szCs w:val="32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 ПЛАНОВЫЙ ПЕРИОД 2023-2024 ГГ.</w:t>
      </w: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 №131-ФЗ «Об общих принципах организации местного самоуправления в Российской Федерации», статьей 24 Устава муниципального образования «Ново-Николаевское»,</w:t>
      </w: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</w:p>
    <w:p w:rsidR="00234D7F" w:rsidRPr="00234D7F" w:rsidRDefault="00234D7F" w:rsidP="00234D7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color w:val="000000"/>
          <w:sz w:val="24"/>
          <w:szCs w:val="32"/>
          <w:lang w:eastAsia="ar-SA"/>
        </w:rPr>
        <w:t>РЕШИЛА:</w:t>
      </w: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1.Внести изменение в решение Думы муниципального образования «Ново-Николаевское» от 29.12.2021г. №43 «О принятии бюджета МО «Ново-Николаевское» на 2022 год и плановый период 2023-2024 гг.», следующие изменения: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 xml:space="preserve">1.1. изложить в новой редакции </w:t>
      </w:r>
      <w:proofErr w:type="spellStart"/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пп</w:t>
      </w:r>
      <w:proofErr w:type="spellEnd"/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 xml:space="preserve">. </w:t>
      </w:r>
      <w:r w:rsidRPr="00234D7F">
        <w:rPr>
          <w:rFonts w:ascii="Arial" w:eastAsia="Times New Roman" w:hAnsi="Arial" w:cs="Arial"/>
          <w:bCs/>
          <w:color w:val="000000"/>
          <w:sz w:val="20"/>
          <w:szCs w:val="24"/>
          <w:lang w:eastAsia="ru-RU"/>
        </w:rPr>
        <w:t xml:space="preserve">1.1. Статьи 1 </w:t>
      </w:r>
      <w:r w:rsidRPr="00234D7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основные характеристики бюджета муниципального образования «Ново-Николаевское» на 2022 год (далее - бюджет поселения):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34D7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1) общий объем доходов бюджета на 2022 год в сумме 12009020 рублей, в том числе налоговые и неналоговые поступления – 1674 720 рублей, безвозмездные поступления - </w:t>
      </w:r>
      <w:r w:rsidRPr="00234D7F">
        <w:rPr>
          <w:rFonts w:ascii="Arial" w:eastAsiaTheme="minorHAnsi" w:hAnsi="Arial" w:cs="Arial"/>
          <w:sz w:val="20"/>
          <w:szCs w:val="24"/>
        </w:rPr>
        <w:t>объем межбюджетных трансфертов, получаемых из других бюджетов бюджетной системы Российской Федерации</w:t>
      </w:r>
      <w:r w:rsidRPr="00234D7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в сумме 10334 300 рублей;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234D7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2) общий объем расходов бюджета поселения в сумме на 2022 год – 12071 822 рубля;</w:t>
      </w: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234D7F">
        <w:rPr>
          <w:rFonts w:ascii="Arial" w:eastAsiaTheme="minorHAnsi" w:hAnsi="Arial" w:cs="Arial"/>
          <w:sz w:val="20"/>
          <w:szCs w:val="24"/>
        </w:rPr>
        <w:t>1.2.</w:t>
      </w:r>
      <w:r w:rsidRPr="00234D7F">
        <w:rPr>
          <w:rFonts w:ascii="Arial" w:eastAsia="Times New Roman" w:hAnsi="Arial" w:cs="Arial"/>
          <w:sz w:val="20"/>
          <w:szCs w:val="24"/>
          <w:lang w:eastAsia="ar-SA"/>
        </w:rPr>
        <w:t xml:space="preserve"> Приложение №4 Источники финансирования дефицита бюджета Настоящего решения изложить в новой редакции.</w:t>
      </w: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sz w:val="20"/>
          <w:szCs w:val="24"/>
          <w:lang w:eastAsia="ar-SA"/>
        </w:rPr>
        <w:t>1.3. Приложение №1 Прогнозируемое поступление доходов Настоящего решения изложить в новой редакции.</w:t>
      </w: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sz w:val="20"/>
          <w:szCs w:val="24"/>
          <w:lang w:eastAsia="ar-SA"/>
        </w:rPr>
        <w:t xml:space="preserve">1.4. Приложение №3 Распределение расходов по разделам, подразделам, целевым статьям </w:t>
      </w:r>
      <w:proofErr w:type="gramStart"/>
      <w:r w:rsidRPr="00234D7F">
        <w:rPr>
          <w:rFonts w:ascii="Arial" w:eastAsia="Times New Roman" w:hAnsi="Arial" w:cs="Arial"/>
          <w:sz w:val="20"/>
          <w:szCs w:val="24"/>
          <w:lang w:eastAsia="ar-SA"/>
        </w:rPr>
        <w:t>расходов ведомственной классификации расходов бюджетов Российской Федерации Настоящего решения</w:t>
      </w:r>
      <w:proofErr w:type="gramEnd"/>
      <w:r w:rsidRPr="00234D7F">
        <w:rPr>
          <w:rFonts w:ascii="Arial" w:eastAsia="Times New Roman" w:hAnsi="Arial" w:cs="Arial"/>
          <w:sz w:val="20"/>
          <w:szCs w:val="24"/>
          <w:lang w:eastAsia="ar-SA"/>
        </w:rPr>
        <w:t xml:space="preserve"> изложить в новой редакции.</w:t>
      </w: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sz w:val="20"/>
          <w:szCs w:val="24"/>
          <w:lang w:eastAsia="ar-SA"/>
        </w:rPr>
        <w:t xml:space="preserve">2.Настоящее </w:t>
      </w:r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Решение вступает в силу со дня опубликования в газете «</w:t>
      </w:r>
      <w:proofErr w:type="spellStart"/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Буровский</w:t>
      </w:r>
      <w:proofErr w:type="spellEnd"/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 xml:space="preserve"> Вестник».</w:t>
      </w:r>
    </w:p>
    <w:p w:rsidR="00234D7F" w:rsidRPr="00234D7F" w:rsidRDefault="00234D7F" w:rsidP="00234D7F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4"/>
          <w:lang w:eastAsia="ar-SA"/>
        </w:rPr>
      </w:pPr>
    </w:p>
    <w:p w:rsidR="00234D7F" w:rsidRPr="00234D7F" w:rsidRDefault="00234D7F" w:rsidP="00234D7F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4"/>
          <w:lang w:eastAsia="ar-SA"/>
        </w:rPr>
      </w:pP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Председатель Думы МО «Ново-Николаевское»</w:t>
      </w: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Глава администрации МО «</w:t>
      </w:r>
      <w:r w:rsidRPr="00234D7F">
        <w:rPr>
          <w:rFonts w:ascii="Arial" w:eastAsia="Times New Roman" w:hAnsi="Arial" w:cs="Arial"/>
          <w:sz w:val="20"/>
          <w:szCs w:val="24"/>
          <w:lang w:eastAsia="ar-SA"/>
        </w:rPr>
        <w:t>Ново-Николаевское»</w:t>
      </w: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sz w:val="20"/>
          <w:szCs w:val="24"/>
          <w:lang w:eastAsia="ar-SA"/>
        </w:rPr>
        <w:t xml:space="preserve">Л. Б. </w:t>
      </w:r>
      <w:proofErr w:type="spellStart"/>
      <w:r w:rsidRPr="00234D7F">
        <w:rPr>
          <w:rFonts w:ascii="Arial" w:eastAsia="Times New Roman" w:hAnsi="Arial" w:cs="Arial"/>
          <w:sz w:val="20"/>
          <w:szCs w:val="24"/>
          <w:lang w:eastAsia="ar-SA"/>
        </w:rPr>
        <w:t>Бахаева</w:t>
      </w:r>
      <w:proofErr w:type="spellEnd"/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234D7F" w:rsidRPr="00234D7F" w:rsidRDefault="00234D7F" w:rsidP="00234D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234D7F" w:rsidRPr="00234D7F" w:rsidRDefault="00234D7F" w:rsidP="00234D7F">
      <w:pPr>
        <w:spacing w:after="0" w:line="240" w:lineRule="auto"/>
        <w:jc w:val="center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Пояснительная записка</w:t>
      </w:r>
    </w:p>
    <w:p w:rsidR="00234D7F" w:rsidRPr="00234D7F" w:rsidRDefault="00234D7F" w:rsidP="00234D7F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 xml:space="preserve">к решению Думы №1 от 31.01.2022г. 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sz w:val="20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234D7F" w:rsidRPr="00234D7F" w:rsidRDefault="00234D7F" w:rsidP="00234D7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234D7F">
        <w:rPr>
          <w:rFonts w:ascii="Arial" w:eastAsia="Times New Roman" w:hAnsi="Arial" w:cs="Arial"/>
          <w:sz w:val="20"/>
          <w:szCs w:val="24"/>
          <w:lang w:eastAsia="ar-SA"/>
        </w:rPr>
        <w:t>ПЛАНОВЫЙ ПЕРИОД 2023-2024 ГГ.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lastRenderedPageBreak/>
        <w:t>Бюджет муниципального образования «Ново-Николаевское» на 2022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Формирование основных параметров бюджета муниципального образования «Ново-Николаевское» на 2022 год осуществлено в соответствии с требованиями действующего бюджетного и налогового законодательства с учетом планируемых изменений. Также учтены ожидаемые параметры исполнения бюджета на 2022 год, основные параметры прогноза социально-экономического развития муниципального образования на 2022 год.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Основные параметры бюджета поселения на 2022 год сформированы в следующих объемах: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234D7F" w:rsidRPr="00234D7F" w:rsidTr="006F3E1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2022 год, руб.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12059020,00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 xml:space="preserve"> 1674720,00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10384300,00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12243362,87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-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7F" w:rsidRPr="00234D7F" w:rsidRDefault="00234D7F" w:rsidP="00234D7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-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 xml:space="preserve">    62802,00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 xml:space="preserve">      3,75%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 xml:space="preserve">      0</w:t>
            </w:r>
          </w:p>
        </w:tc>
      </w:tr>
      <w:tr w:rsidR="00234D7F" w:rsidRPr="00234D7F" w:rsidTr="006F3E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7F" w:rsidRPr="00234D7F" w:rsidRDefault="00234D7F" w:rsidP="00234D7F">
            <w:pPr>
              <w:spacing w:after="0" w:line="240" w:lineRule="auto"/>
              <w:rPr>
                <w:rFonts w:ascii="Arial" w:eastAsiaTheme="minorHAnsi" w:hAnsi="Arial" w:cs="Arial"/>
                <w:sz w:val="18"/>
              </w:rPr>
            </w:pPr>
            <w:r w:rsidRPr="00234D7F">
              <w:rPr>
                <w:rFonts w:ascii="Arial" w:eastAsiaTheme="minorHAnsi" w:hAnsi="Arial" w:cs="Arial"/>
                <w:sz w:val="18"/>
              </w:rPr>
              <w:t xml:space="preserve">    10 000,00</w:t>
            </w:r>
          </w:p>
        </w:tc>
      </w:tr>
    </w:tbl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</w:p>
    <w:p w:rsidR="00234D7F" w:rsidRPr="00234D7F" w:rsidRDefault="00234D7F" w:rsidP="00234D7F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ДОХОДЫ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 xml:space="preserve">Доходная часть бюджета на 2022 г. изменилась в связи </w:t>
      </w:r>
      <w:proofErr w:type="gramStart"/>
      <w:r w:rsidRPr="00234D7F">
        <w:rPr>
          <w:rFonts w:ascii="Arial" w:eastAsiaTheme="minorHAnsi" w:hAnsi="Arial" w:cs="Arial"/>
          <w:sz w:val="20"/>
          <w:szCs w:val="24"/>
        </w:rPr>
        <w:t>с</w:t>
      </w:r>
      <w:proofErr w:type="gramEnd"/>
      <w:r w:rsidRPr="00234D7F">
        <w:rPr>
          <w:rFonts w:ascii="Arial" w:eastAsiaTheme="minorHAnsi" w:hAnsi="Arial" w:cs="Arial"/>
          <w:sz w:val="20"/>
          <w:szCs w:val="24"/>
        </w:rPr>
        <w:t>:</w:t>
      </w:r>
    </w:p>
    <w:p w:rsidR="00234D7F" w:rsidRPr="00234D7F" w:rsidRDefault="00234D7F" w:rsidP="00234D7F">
      <w:pPr>
        <w:spacing w:after="0" w:line="240" w:lineRule="auto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- предоставлением из областного бюджета «Иных межбюджетных трансфертов на государственную поддержку лучших работников сельских учреждений культуры в 2020- 2022 годах» в размере 50000 рублей.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</w:p>
    <w:p w:rsidR="00234D7F" w:rsidRPr="00234D7F" w:rsidRDefault="00234D7F" w:rsidP="00234D7F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РАСХОДЫ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 xml:space="preserve">Внесены изменения в расходную часть бюджета на 2022 г., в связи </w:t>
      </w:r>
      <w:proofErr w:type="gramStart"/>
      <w:r w:rsidRPr="00234D7F">
        <w:rPr>
          <w:rFonts w:ascii="Arial" w:eastAsiaTheme="minorHAnsi" w:hAnsi="Arial" w:cs="Arial"/>
          <w:sz w:val="20"/>
          <w:szCs w:val="24"/>
        </w:rPr>
        <w:t>с</w:t>
      </w:r>
      <w:proofErr w:type="gramEnd"/>
      <w:r w:rsidRPr="00234D7F">
        <w:rPr>
          <w:rFonts w:ascii="Arial" w:eastAsiaTheme="minorHAnsi" w:hAnsi="Arial" w:cs="Arial"/>
          <w:sz w:val="20"/>
          <w:szCs w:val="24"/>
        </w:rPr>
        <w:t>:</w:t>
      </w:r>
    </w:p>
    <w:p w:rsidR="00234D7F" w:rsidRPr="00234D7F" w:rsidRDefault="00234D7F" w:rsidP="00234D7F">
      <w:pPr>
        <w:spacing w:after="0" w:line="240" w:lineRule="auto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- принятием остатков 2021г. в размере 121540 руб. 87 коп.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Расходы отнесены: По разделу 04 «Национальная экономика»</w:t>
      </w:r>
    </w:p>
    <w:p w:rsidR="00234D7F" w:rsidRPr="00234D7F" w:rsidRDefault="00234D7F" w:rsidP="00234D7F">
      <w:pPr>
        <w:spacing w:after="0" w:line="240" w:lineRule="auto"/>
        <w:jc w:val="both"/>
        <w:rPr>
          <w:rFonts w:ascii="Arial" w:eastAsiaTheme="minorHAnsi" w:hAnsi="Arial" w:cs="Arial"/>
          <w:sz w:val="20"/>
          <w:szCs w:val="24"/>
        </w:rPr>
      </w:pPr>
      <w:proofErr w:type="spellStart"/>
      <w:r w:rsidRPr="00234D7F">
        <w:rPr>
          <w:rFonts w:ascii="Arial" w:eastAsiaTheme="minorHAnsi" w:hAnsi="Arial" w:cs="Arial"/>
          <w:sz w:val="20"/>
          <w:szCs w:val="24"/>
        </w:rPr>
        <w:t>РзПзР</w:t>
      </w:r>
      <w:proofErr w:type="spellEnd"/>
      <w:r w:rsidRPr="00234D7F">
        <w:rPr>
          <w:rFonts w:ascii="Arial" w:eastAsiaTheme="minorHAnsi" w:hAnsi="Arial" w:cs="Arial"/>
          <w:sz w:val="20"/>
          <w:szCs w:val="24"/>
        </w:rPr>
        <w:t xml:space="preserve"> – 0409 Дорожный фонд муниципального образования,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 xml:space="preserve">ВР 244-Прочая закупка товаров, работ и услуг. 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 xml:space="preserve">- по </w:t>
      </w:r>
      <w:proofErr w:type="spellStart"/>
      <w:r w:rsidRPr="00234D7F">
        <w:rPr>
          <w:rFonts w:ascii="Arial" w:eastAsiaTheme="minorHAnsi" w:hAnsi="Arial" w:cs="Arial"/>
          <w:sz w:val="20"/>
          <w:szCs w:val="24"/>
        </w:rPr>
        <w:t>РзПзР</w:t>
      </w:r>
      <w:proofErr w:type="spellEnd"/>
      <w:r w:rsidRPr="00234D7F">
        <w:rPr>
          <w:rFonts w:ascii="Arial" w:eastAsiaTheme="minorHAnsi" w:hAnsi="Arial" w:cs="Arial"/>
          <w:sz w:val="20"/>
          <w:szCs w:val="24"/>
        </w:rPr>
        <w:t xml:space="preserve"> – 0801 «Культура» расходы увеличены на 50000 руб. 00 коп</w:t>
      </w:r>
      <w:proofErr w:type="gramStart"/>
      <w:r w:rsidRPr="00234D7F">
        <w:rPr>
          <w:rFonts w:ascii="Arial" w:eastAsiaTheme="minorHAnsi" w:hAnsi="Arial" w:cs="Arial"/>
          <w:sz w:val="20"/>
          <w:szCs w:val="24"/>
        </w:rPr>
        <w:t>.</w:t>
      </w:r>
      <w:proofErr w:type="gramEnd"/>
      <w:r w:rsidRPr="00234D7F">
        <w:rPr>
          <w:rFonts w:ascii="Arial" w:eastAsiaTheme="minorHAnsi" w:hAnsi="Arial" w:cs="Arial"/>
          <w:sz w:val="20"/>
          <w:szCs w:val="24"/>
        </w:rPr>
        <w:t xml:space="preserve"> </w:t>
      </w:r>
      <w:proofErr w:type="gramStart"/>
      <w:r w:rsidRPr="00234D7F">
        <w:rPr>
          <w:rFonts w:ascii="Arial" w:eastAsiaTheme="minorHAnsi" w:hAnsi="Arial" w:cs="Arial"/>
          <w:sz w:val="20"/>
          <w:szCs w:val="24"/>
        </w:rPr>
        <w:t>в</w:t>
      </w:r>
      <w:proofErr w:type="gramEnd"/>
      <w:r w:rsidRPr="00234D7F">
        <w:rPr>
          <w:rFonts w:ascii="Arial" w:eastAsiaTheme="minorHAnsi" w:hAnsi="Arial" w:cs="Arial"/>
          <w:sz w:val="20"/>
          <w:szCs w:val="24"/>
        </w:rPr>
        <w:t xml:space="preserve"> рамках исполнения мероприятия «Государственная поддержка лучших работников сельских учреждений культуры в 2020-2022 годах»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ВР – 350-Премии и гранты. Расходы по выплате поощрения лучшему работнику муниципального учреждения культуры. Иные выплаты текущего характера физическим лицам.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color w:val="FF0000"/>
          <w:sz w:val="20"/>
          <w:szCs w:val="24"/>
        </w:rPr>
      </w:pP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color w:val="FF0000"/>
          <w:sz w:val="20"/>
          <w:szCs w:val="24"/>
        </w:rPr>
      </w:pP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Arial" w:eastAsiaTheme="minorHAnsi" w:hAnsi="Arial" w:cs="Arial"/>
          <w:sz w:val="20"/>
          <w:szCs w:val="24"/>
        </w:rPr>
        <w:t>Начальник финансового отдела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proofErr w:type="spellStart"/>
      <w:r w:rsidRPr="00234D7F">
        <w:rPr>
          <w:rFonts w:ascii="Arial" w:eastAsiaTheme="minorHAnsi" w:hAnsi="Arial" w:cs="Arial"/>
          <w:sz w:val="20"/>
          <w:szCs w:val="24"/>
        </w:rPr>
        <w:t>Д.И.Ханхареев</w:t>
      </w:r>
      <w:proofErr w:type="spellEnd"/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>Приложение №4</w:t>
      </w: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 xml:space="preserve"> к решению Думы №1 от 31.01.2022г</w:t>
      </w: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 xml:space="preserve">"О внесении изменений в решение Думы №43 от 29.12.2021 </w:t>
      </w:r>
      <w:proofErr w:type="spellStart"/>
      <w:r w:rsidRPr="00234D7F">
        <w:rPr>
          <w:rFonts w:ascii="Courier New" w:eastAsiaTheme="minorHAnsi" w:hAnsi="Courier New" w:cs="Courier New"/>
          <w:sz w:val="18"/>
        </w:rPr>
        <w:t>г</w:t>
      </w:r>
      <w:proofErr w:type="gramStart"/>
      <w:r w:rsidRPr="00234D7F">
        <w:rPr>
          <w:rFonts w:ascii="Courier New" w:eastAsiaTheme="minorHAnsi" w:hAnsi="Courier New" w:cs="Courier New"/>
          <w:sz w:val="18"/>
        </w:rPr>
        <w:t>.«</w:t>
      </w:r>
      <w:proofErr w:type="gramEnd"/>
      <w:r w:rsidRPr="00234D7F">
        <w:rPr>
          <w:rFonts w:ascii="Courier New" w:eastAsiaTheme="minorHAnsi" w:hAnsi="Courier New" w:cs="Courier New"/>
          <w:sz w:val="18"/>
        </w:rPr>
        <w:t>О</w:t>
      </w:r>
      <w:proofErr w:type="spellEnd"/>
      <w:r w:rsidRPr="00234D7F">
        <w:rPr>
          <w:rFonts w:ascii="Courier New" w:eastAsiaTheme="minorHAnsi" w:hAnsi="Courier New" w:cs="Courier New"/>
          <w:sz w:val="18"/>
        </w:rPr>
        <w:t xml:space="preserve"> принятии бюджета муниципального образования " Ново-Николаевское" на 2022 год и плановый период 2023 и 2024 годов"</w:t>
      </w: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</w:p>
    <w:p w:rsidR="00234D7F" w:rsidRPr="00234D7F" w:rsidRDefault="00234D7F" w:rsidP="00234D7F">
      <w:pPr>
        <w:spacing w:after="0" w:line="240" w:lineRule="auto"/>
        <w:jc w:val="center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>Источники внутреннего финансирования дефицита бюджета</w:t>
      </w:r>
    </w:p>
    <w:p w:rsidR="00234D7F" w:rsidRPr="00234D7F" w:rsidRDefault="00234D7F" w:rsidP="00234D7F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Courier New" w:eastAsiaTheme="minorHAnsi" w:hAnsi="Courier New" w:cs="Courier New"/>
          <w:sz w:val="18"/>
        </w:rPr>
        <w:t>муниципального образования "Ново-Николаевское" на 2022 год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82"/>
        <w:gridCol w:w="2764"/>
        <w:gridCol w:w="1625"/>
      </w:tblGrid>
      <w:tr w:rsidR="00234D7F" w:rsidRPr="00234D7F" w:rsidTr="006F3E13">
        <w:trPr>
          <w:trHeight w:val="276"/>
        </w:trPr>
        <w:tc>
          <w:tcPr>
            <w:tcW w:w="5182" w:type="dxa"/>
            <w:vMerge w:val="restart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Наименование</w:t>
            </w:r>
          </w:p>
        </w:tc>
        <w:tc>
          <w:tcPr>
            <w:tcW w:w="2764" w:type="dxa"/>
            <w:vMerge w:val="restart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код</w:t>
            </w:r>
          </w:p>
        </w:tc>
        <w:tc>
          <w:tcPr>
            <w:tcW w:w="1625" w:type="dxa"/>
            <w:vMerge w:val="restart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2022г</w:t>
            </w:r>
          </w:p>
        </w:tc>
      </w:tr>
      <w:tr w:rsidR="00234D7F" w:rsidRPr="00234D7F" w:rsidTr="006F3E13">
        <w:trPr>
          <w:trHeight w:val="276"/>
        </w:trPr>
        <w:tc>
          <w:tcPr>
            <w:tcW w:w="5182" w:type="dxa"/>
            <w:vMerge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</w:p>
        </w:tc>
        <w:tc>
          <w:tcPr>
            <w:tcW w:w="2764" w:type="dxa"/>
            <w:vMerge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</w:p>
        </w:tc>
        <w:tc>
          <w:tcPr>
            <w:tcW w:w="1625" w:type="dxa"/>
            <w:vMerge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</w:p>
        </w:tc>
      </w:tr>
      <w:tr w:rsidR="00234D7F" w:rsidRPr="00234D7F" w:rsidTr="006F3E13">
        <w:trPr>
          <w:trHeight w:val="795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000 01 00 00 00 00 0000 000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62802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000 01 02 00 00 00 0000 000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62802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lastRenderedPageBreak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000 01 02 00 00 00 0000 700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62802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000 01 02 00 00 10 0000 710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62802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Погашение кредиторов, представленных кредитными организациями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000 01 02 00 00 00 0000 800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000 01 02 00 00 10 0000 810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 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000 01 05 00 00 00 0000 000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0,000980001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Увеличение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000 01 05 00 00 00 0000 500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-12243362,87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Увеличение прочих остатков  средств бюджетов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000 01 05 02 00 00 0000 500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-12243362,87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000 01 05 02 01 00 0000 510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-12243362,87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000 01 05 02 01 10 0000 510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-12243362,87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Уменьшение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000 01 05 00 00 00 0000 600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12243362,87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Уменьшение прочих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000 01 05 02 00 00 0000 600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12243362,87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000 01 05 02 01 00 0000 610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12243362,87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000 01 05 02 01 10 0000 610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12243362,87</w:t>
            </w:r>
          </w:p>
        </w:tc>
      </w:tr>
      <w:tr w:rsidR="00234D7F" w:rsidRPr="00234D7F" w:rsidTr="006F3E13">
        <w:trPr>
          <w:trHeight w:val="630"/>
        </w:trPr>
        <w:tc>
          <w:tcPr>
            <w:tcW w:w="518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000 01 06 00 00 00 0000 000</w:t>
            </w:r>
          </w:p>
        </w:tc>
        <w:tc>
          <w:tcPr>
            <w:tcW w:w="1625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</w:t>
            </w:r>
          </w:p>
        </w:tc>
      </w:tr>
    </w:tbl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>Приложение №1</w:t>
      </w: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 xml:space="preserve"> к решению Думы №1 от 31.01.2022г</w:t>
      </w: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>"О внесении изменений в решение Думы №43 от 29.12.2021 г. «О принятии бюджета муниципального образования " Ново-Николаевское" на 2022 год и плановый период 2023 и 2024 годов"</w:t>
      </w: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</w:p>
    <w:p w:rsidR="00234D7F" w:rsidRPr="00234D7F" w:rsidRDefault="00234D7F" w:rsidP="00234D7F">
      <w:pPr>
        <w:spacing w:after="0" w:line="240" w:lineRule="auto"/>
        <w:jc w:val="center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>ПРОГНОЗИРУЕМЫЕ ДОХОДЫ БЮДЖЕТА МУНИЦИПАЛЬНОГО ОБРАЗОВАНИЯ "НОВО-НИКОЛАЕВСКОЕ" НА 2022 ГОД</w:t>
      </w:r>
    </w:p>
    <w:p w:rsidR="00234D7F" w:rsidRPr="00234D7F" w:rsidRDefault="00234D7F" w:rsidP="00234D7F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Theme="minorHAnsi" w:eastAsiaTheme="minorHAnsi" w:hAnsiTheme="minorHAnsi" w:cstheme="minorBidi"/>
          <w:sz w:val="18"/>
        </w:rPr>
        <w:t>(</w:t>
      </w:r>
      <w:proofErr w:type="spellStart"/>
      <w:r w:rsidRPr="00234D7F">
        <w:rPr>
          <w:rFonts w:asciiTheme="minorHAnsi" w:eastAsiaTheme="minorHAnsi" w:hAnsiTheme="minorHAnsi" w:cstheme="minorBidi"/>
          <w:sz w:val="18"/>
        </w:rPr>
        <w:t>руб</w:t>
      </w:r>
      <w:proofErr w:type="spellEnd"/>
      <w:r w:rsidRPr="00234D7F">
        <w:rPr>
          <w:rFonts w:asciiTheme="minorHAnsi" w:eastAsiaTheme="minorHAnsi" w:hAnsiTheme="minorHAnsi" w:cstheme="minorBidi"/>
          <w:sz w:val="18"/>
        </w:rPr>
        <w:t>)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86"/>
        <w:gridCol w:w="2033"/>
        <w:gridCol w:w="1452"/>
      </w:tblGrid>
      <w:tr w:rsidR="00234D7F" w:rsidRPr="00234D7F" w:rsidTr="006F3E13">
        <w:trPr>
          <w:trHeight w:val="276"/>
        </w:trPr>
        <w:tc>
          <w:tcPr>
            <w:tcW w:w="6086" w:type="dxa"/>
            <w:vMerge w:val="restart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                  Наименование </w:t>
            </w:r>
          </w:p>
        </w:tc>
        <w:tc>
          <w:tcPr>
            <w:tcW w:w="2033" w:type="dxa"/>
            <w:vMerge w:val="restart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КБК</w:t>
            </w:r>
          </w:p>
        </w:tc>
        <w:tc>
          <w:tcPr>
            <w:tcW w:w="1452" w:type="dxa"/>
            <w:vMerge w:val="restart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2022г</w:t>
            </w:r>
          </w:p>
        </w:tc>
      </w:tr>
      <w:tr w:rsidR="00234D7F" w:rsidRPr="00234D7F" w:rsidTr="006F3E13">
        <w:trPr>
          <w:trHeight w:val="276"/>
        </w:trPr>
        <w:tc>
          <w:tcPr>
            <w:tcW w:w="6086" w:type="dxa"/>
            <w:vMerge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</w:p>
        </w:tc>
        <w:tc>
          <w:tcPr>
            <w:tcW w:w="2033" w:type="dxa"/>
            <w:vMerge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</w:p>
        </w:tc>
        <w:tc>
          <w:tcPr>
            <w:tcW w:w="1452" w:type="dxa"/>
            <w:vMerge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</w:p>
        </w:tc>
      </w:tr>
      <w:tr w:rsidR="00234D7F" w:rsidRPr="00234D7F" w:rsidTr="006F3E13">
        <w:trPr>
          <w:trHeight w:val="30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НАЛОГОВЫЕ И НЕНАЛОГОВЫЕ ДОХОДЫ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000 1 00 00000 00 0000 000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1674720</w:t>
            </w:r>
          </w:p>
        </w:tc>
      </w:tr>
      <w:tr w:rsidR="00234D7F" w:rsidRPr="00234D7F" w:rsidTr="006F3E13">
        <w:trPr>
          <w:trHeight w:val="30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НАЛОГОВЫЕ ДОХОДЫ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1560710</w:t>
            </w:r>
          </w:p>
        </w:tc>
      </w:tr>
      <w:tr w:rsidR="00234D7F" w:rsidRPr="00234D7F" w:rsidTr="006F3E13">
        <w:trPr>
          <w:trHeight w:val="30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НЕНАЛОГОВЫЕ ДОХОДЫ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114010</w:t>
            </w:r>
          </w:p>
        </w:tc>
      </w:tr>
      <w:tr w:rsidR="00234D7F" w:rsidRPr="00234D7F" w:rsidTr="006F3E13">
        <w:trPr>
          <w:trHeight w:val="40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Налоги на прибыль, доходы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182 1 01 00000 00 0000 000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286000</w:t>
            </w:r>
          </w:p>
        </w:tc>
      </w:tr>
      <w:tr w:rsidR="00234D7F" w:rsidRPr="00234D7F" w:rsidTr="006F3E13">
        <w:trPr>
          <w:trHeight w:val="40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Налог на доходы физических лиц  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182 1 01 02000 01 0000 110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286000</w:t>
            </w:r>
          </w:p>
        </w:tc>
      </w:tr>
      <w:tr w:rsidR="00234D7F" w:rsidRPr="00234D7F" w:rsidTr="006F3E13">
        <w:trPr>
          <w:trHeight w:val="96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,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182 1 01 02010 01 0000 110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286000</w:t>
            </w:r>
          </w:p>
        </w:tc>
      </w:tr>
      <w:tr w:rsidR="00234D7F" w:rsidRPr="00234D7F" w:rsidTr="006F3E13">
        <w:trPr>
          <w:trHeight w:val="90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,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182 1 01 02010 01 1000 110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286000</w:t>
            </w:r>
          </w:p>
        </w:tc>
      </w:tr>
      <w:tr w:rsidR="00234D7F" w:rsidRPr="00234D7F" w:rsidTr="006F3E13">
        <w:trPr>
          <w:trHeight w:val="63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182 1 03 00000 00 0000 110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1011710</w:t>
            </w:r>
          </w:p>
        </w:tc>
      </w:tr>
      <w:tr w:rsidR="00234D7F" w:rsidRPr="00234D7F" w:rsidTr="006F3E13">
        <w:trPr>
          <w:trHeight w:val="31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182 1 03 02000 00 0000 110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1011710</w:t>
            </w:r>
          </w:p>
        </w:tc>
      </w:tr>
      <w:tr w:rsidR="00234D7F" w:rsidRPr="00234D7F" w:rsidTr="006F3E13">
        <w:trPr>
          <w:trHeight w:val="60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182 1 03 02230 01 0000 110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457420</w:t>
            </w:r>
          </w:p>
        </w:tc>
      </w:tr>
      <w:tr w:rsidR="00234D7F" w:rsidRPr="00234D7F" w:rsidTr="006F3E13">
        <w:trPr>
          <w:trHeight w:val="61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8"/>
              </w:rPr>
              <w:t>инжекторных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8"/>
              </w:rPr>
              <w:t>)  двигателей,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182 1 03 02240 01 0000 110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2540</w:t>
            </w:r>
          </w:p>
        </w:tc>
      </w:tr>
      <w:tr w:rsidR="00234D7F" w:rsidRPr="00234D7F" w:rsidTr="006F3E13">
        <w:trPr>
          <w:trHeight w:val="63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182 1 03 02250 01 0000 110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609110</w:t>
            </w:r>
          </w:p>
        </w:tc>
      </w:tr>
      <w:tr w:rsidR="00234D7F" w:rsidRPr="00234D7F" w:rsidTr="006F3E13">
        <w:trPr>
          <w:trHeight w:val="67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182 1 03 02260 01 0000 110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-57360</w:t>
            </w:r>
          </w:p>
        </w:tc>
      </w:tr>
      <w:tr w:rsidR="00234D7F" w:rsidRPr="00234D7F" w:rsidTr="006F3E13">
        <w:trPr>
          <w:trHeight w:val="31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Налоги на совокупный доход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182 1 05 00000 00 0000 000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18000</w:t>
            </w:r>
          </w:p>
        </w:tc>
      </w:tr>
      <w:tr w:rsidR="00234D7F" w:rsidRPr="00234D7F" w:rsidTr="006F3E13">
        <w:trPr>
          <w:trHeight w:val="34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Единый сельскохозяйственный налог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182 1 05 03000 01 0000 110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18000</w:t>
            </w:r>
          </w:p>
        </w:tc>
      </w:tr>
      <w:tr w:rsidR="00234D7F" w:rsidRPr="00234D7F" w:rsidTr="006F3E13">
        <w:trPr>
          <w:trHeight w:val="33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Налоги на имущество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182 1 06 00000 00 0000 000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25000</w:t>
            </w:r>
          </w:p>
        </w:tc>
      </w:tr>
      <w:tr w:rsidR="00234D7F" w:rsidRPr="00234D7F" w:rsidTr="006F3E13">
        <w:trPr>
          <w:trHeight w:val="75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Налог на имущество физических лиц, взимаемый по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8"/>
              </w:rPr>
              <w:t>ставкам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8"/>
              </w:rPr>
              <w:t>,п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8"/>
              </w:rPr>
              <w:t>рименяемым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к объектам налогообложения, расположенным в границах поселений. 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br/>
              <w:t>182 1 06 01030 10 0000 110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25000</w:t>
            </w:r>
          </w:p>
        </w:tc>
      </w:tr>
      <w:tr w:rsidR="00234D7F" w:rsidRPr="00234D7F" w:rsidTr="006F3E13">
        <w:trPr>
          <w:trHeight w:val="55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Земельный налог 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182 1 06 06000 00 0000 110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220000</w:t>
            </w:r>
          </w:p>
        </w:tc>
      </w:tr>
      <w:tr w:rsidR="00234D7F" w:rsidRPr="00234D7F" w:rsidTr="006F3E13">
        <w:trPr>
          <w:trHeight w:val="63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8"/>
              </w:rPr>
              <w:t>пп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1 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8"/>
              </w:rPr>
              <w:t>п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1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8"/>
              </w:rPr>
              <w:t>ст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394 НК РФ  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182 1 06 06043 10 0000 110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220000</w:t>
            </w:r>
          </w:p>
        </w:tc>
      </w:tr>
      <w:tr w:rsidR="00234D7F" w:rsidRPr="00234D7F" w:rsidTr="006F3E13">
        <w:trPr>
          <w:trHeight w:val="61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182 1 11 00000 00 0000 120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114010</w:t>
            </w:r>
          </w:p>
        </w:tc>
      </w:tr>
      <w:tr w:rsidR="00234D7F" w:rsidRPr="00234D7F" w:rsidTr="006F3E13">
        <w:trPr>
          <w:trHeight w:val="58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191 1 11 05025 10 0000 120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14010</w:t>
            </w:r>
          </w:p>
        </w:tc>
      </w:tr>
      <w:tr w:rsidR="00234D7F" w:rsidRPr="00234D7F" w:rsidTr="006F3E13">
        <w:trPr>
          <w:trHeight w:val="100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191 1 11 05035 10 0000 120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100000</w:t>
            </w:r>
          </w:p>
        </w:tc>
      </w:tr>
      <w:tr w:rsidR="00234D7F" w:rsidRPr="00234D7F" w:rsidTr="006F3E13">
        <w:trPr>
          <w:trHeight w:val="40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Прочие неналоговые доходы</w:t>
            </w:r>
          </w:p>
        </w:tc>
        <w:tc>
          <w:tcPr>
            <w:tcW w:w="2033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191 1 17 00000 00 0000 000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 </w:t>
            </w:r>
          </w:p>
        </w:tc>
      </w:tr>
      <w:tr w:rsidR="00234D7F" w:rsidRPr="00234D7F" w:rsidTr="006F3E13">
        <w:trPr>
          <w:trHeight w:val="39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ИТОГО  СОБСТВЕННЫХ ДОХОДОВ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:</w:t>
            </w:r>
            <w:proofErr w:type="gramEnd"/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1674720</w:t>
            </w:r>
          </w:p>
        </w:tc>
      </w:tr>
      <w:tr w:rsidR="00234D7F" w:rsidRPr="00234D7F" w:rsidTr="006F3E13">
        <w:trPr>
          <w:trHeight w:val="34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БЕЗВОЗМЕЗДНЫЕ ПОСТУПЛЕНИЯ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152 2 00 00000 00 0000 000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10384300</w:t>
            </w:r>
          </w:p>
        </w:tc>
      </w:tr>
      <w:tr w:rsidR="00234D7F" w:rsidRPr="00234D7F" w:rsidTr="006F3E13">
        <w:trPr>
          <w:trHeight w:val="36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152 2 02 00000 00 0000 000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10384300</w:t>
            </w:r>
          </w:p>
        </w:tc>
      </w:tr>
      <w:tr w:rsidR="00234D7F" w:rsidRPr="00234D7F" w:rsidTr="006F3E13">
        <w:trPr>
          <w:trHeight w:val="39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152 2 02 10000 00 0000 000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9790800</w:t>
            </w:r>
          </w:p>
        </w:tc>
      </w:tr>
      <w:tr w:rsidR="00234D7F" w:rsidRPr="00234D7F" w:rsidTr="006F3E13">
        <w:trPr>
          <w:trHeight w:val="33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152 2 02 15001 00 0000 150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9790800</w:t>
            </w:r>
          </w:p>
        </w:tc>
      </w:tr>
      <w:tr w:rsidR="00234D7F" w:rsidRPr="00234D7F" w:rsidTr="006F3E13">
        <w:trPr>
          <w:trHeight w:val="1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 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</w:p>
        </w:tc>
      </w:tr>
      <w:tr w:rsidR="00234D7F" w:rsidRPr="00234D7F" w:rsidTr="006F3E13">
        <w:trPr>
          <w:trHeight w:val="57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152 2 02 15001 10 0000 150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0</w:t>
            </w:r>
          </w:p>
        </w:tc>
      </w:tr>
      <w:tr w:rsidR="00234D7F" w:rsidRPr="00234D7F" w:rsidTr="006F3E13">
        <w:trPr>
          <w:trHeight w:val="64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lastRenderedPageBreak/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152 2 02 15001 10 0000 150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9790800</w:t>
            </w:r>
          </w:p>
        </w:tc>
      </w:tr>
      <w:tr w:rsidR="00234D7F" w:rsidRPr="00234D7F" w:rsidTr="006F3E13">
        <w:trPr>
          <w:trHeight w:val="69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152 2 02 20000 00 0000 150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450000</w:t>
            </w:r>
          </w:p>
        </w:tc>
      </w:tr>
      <w:tr w:rsidR="00234D7F" w:rsidRPr="00234D7F" w:rsidTr="006F3E13">
        <w:trPr>
          <w:trHeight w:val="57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Субсидии бюджетам сельских поселений на поддержку отрасли культуры. Иные межбюджетные трансферты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152 2 02 25519 10 0000 150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50000</w:t>
            </w:r>
          </w:p>
        </w:tc>
      </w:tr>
      <w:tr w:rsidR="00234D7F" w:rsidRPr="00234D7F" w:rsidTr="006F3E13">
        <w:trPr>
          <w:trHeight w:val="34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Прочие субсидии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152 2 02 29999 00 0000 150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400000</w:t>
            </w:r>
          </w:p>
        </w:tc>
      </w:tr>
      <w:tr w:rsidR="00234D7F" w:rsidRPr="00234D7F" w:rsidTr="006F3E13">
        <w:trPr>
          <w:trHeight w:val="37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400000</w:t>
            </w:r>
          </w:p>
        </w:tc>
      </w:tr>
      <w:tr w:rsidR="00234D7F" w:rsidRPr="00234D7F" w:rsidTr="006F3E13">
        <w:trPr>
          <w:trHeight w:val="34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152 2 02 30000 00 0000 150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143500</w:t>
            </w:r>
          </w:p>
        </w:tc>
      </w:tr>
      <w:tr w:rsidR="00234D7F" w:rsidRPr="00234D7F" w:rsidTr="006F3E13">
        <w:trPr>
          <w:trHeight w:val="73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152 2 02 35118 00 0000 150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142800</w:t>
            </w:r>
          </w:p>
        </w:tc>
      </w:tr>
      <w:tr w:rsidR="00234D7F" w:rsidRPr="00234D7F" w:rsidTr="006F3E13">
        <w:trPr>
          <w:trHeight w:val="720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152 2 02 35118 10 0000 150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142800</w:t>
            </w:r>
          </w:p>
        </w:tc>
      </w:tr>
      <w:tr w:rsidR="00234D7F" w:rsidRPr="00234D7F" w:rsidTr="006F3E13">
        <w:trPr>
          <w:trHeight w:val="31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Субвенции бюджетам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8"/>
              </w:rPr>
              <w:t>посел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. на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8"/>
              </w:rPr>
              <w:t>выпол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8"/>
              </w:rPr>
              <w:t>. передаваемых  полномочий субъектов РФ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700</w:t>
            </w:r>
          </w:p>
        </w:tc>
      </w:tr>
      <w:tr w:rsidR="00234D7F" w:rsidRPr="00234D7F" w:rsidTr="006F3E13">
        <w:trPr>
          <w:trHeight w:val="121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proofErr w:type="spellStart"/>
            <w:r w:rsidRPr="00234D7F">
              <w:rPr>
                <w:rFonts w:ascii="Courier New" w:eastAsia="Times New Roman" w:hAnsi="Courier New" w:cs="Courier New"/>
                <w:sz w:val="18"/>
              </w:rPr>
              <w:t>Осуществ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8"/>
              </w:rPr>
              <w:t>.о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8"/>
              </w:rPr>
              <w:t>бластного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8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ответственности.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700</w:t>
            </w:r>
          </w:p>
        </w:tc>
      </w:tr>
      <w:tr w:rsidR="00234D7F" w:rsidRPr="00234D7F" w:rsidTr="006F3E13">
        <w:trPr>
          <w:trHeight w:val="49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ВСЕГО  ДОХОДОВ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12059020</w:t>
            </w:r>
          </w:p>
        </w:tc>
      </w:tr>
      <w:tr w:rsidR="00234D7F" w:rsidRPr="00234D7F" w:rsidTr="006F3E13">
        <w:trPr>
          <w:trHeight w:val="495"/>
        </w:trPr>
        <w:tc>
          <w:tcPr>
            <w:tcW w:w="6086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Дефицит</w:t>
            </w:r>
          </w:p>
        </w:tc>
        <w:tc>
          <w:tcPr>
            <w:tcW w:w="2033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8"/>
              </w:rPr>
            </w:pPr>
            <w:r w:rsidRPr="00234D7F">
              <w:rPr>
                <w:rFonts w:ascii="Courier New" w:eastAsia="Times New Roman" w:hAnsi="Courier New" w:cs="Courier New"/>
                <w:sz w:val="18"/>
              </w:rPr>
              <w:t>62802</w:t>
            </w:r>
          </w:p>
        </w:tc>
      </w:tr>
    </w:tbl>
    <w:p w:rsidR="00234D7F" w:rsidRPr="00234D7F" w:rsidRDefault="00234D7F" w:rsidP="00234D7F">
      <w:pPr>
        <w:spacing w:after="0" w:line="240" w:lineRule="auto"/>
        <w:ind w:firstLine="709"/>
        <w:jc w:val="right"/>
        <w:rPr>
          <w:rFonts w:ascii="Courier New" w:eastAsiaTheme="minorHAnsi" w:hAnsi="Courier New" w:cs="Courier New"/>
        </w:rPr>
      </w:pP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>Приложение №3</w:t>
      </w: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 xml:space="preserve"> к решению Думы №1 от 31.01.2022г</w:t>
      </w: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  <w:r w:rsidRPr="00234D7F">
        <w:rPr>
          <w:rFonts w:ascii="Courier New" w:eastAsiaTheme="minorHAnsi" w:hAnsi="Courier New" w:cs="Courier New"/>
          <w:sz w:val="18"/>
        </w:rPr>
        <w:t xml:space="preserve">"О внесении изменений в решение Думы №43 от 29.12.2021 </w:t>
      </w:r>
      <w:proofErr w:type="spellStart"/>
      <w:r w:rsidRPr="00234D7F">
        <w:rPr>
          <w:rFonts w:ascii="Courier New" w:eastAsiaTheme="minorHAnsi" w:hAnsi="Courier New" w:cs="Courier New"/>
          <w:sz w:val="18"/>
        </w:rPr>
        <w:t>г</w:t>
      </w:r>
      <w:proofErr w:type="gramStart"/>
      <w:r w:rsidRPr="00234D7F">
        <w:rPr>
          <w:rFonts w:ascii="Courier New" w:eastAsiaTheme="minorHAnsi" w:hAnsi="Courier New" w:cs="Courier New"/>
          <w:sz w:val="18"/>
        </w:rPr>
        <w:t>.«</w:t>
      </w:r>
      <w:proofErr w:type="gramEnd"/>
      <w:r w:rsidRPr="00234D7F">
        <w:rPr>
          <w:rFonts w:ascii="Courier New" w:eastAsiaTheme="minorHAnsi" w:hAnsi="Courier New" w:cs="Courier New"/>
          <w:sz w:val="18"/>
        </w:rPr>
        <w:t>О</w:t>
      </w:r>
      <w:proofErr w:type="spellEnd"/>
      <w:r w:rsidRPr="00234D7F">
        <w:rPr>
          <w:rFonts w:ascii="Courier New" w:eastAsiaTheme="minorHAnsi" w:hAnsi="Courier New" w:cs="Courier New"/>
          <w:sz w:val="18"/>
        </w:rPr>
        <w:t xml:space="preserve"> принятии бюджета муниципального образования " Ново-Николаевское" на 2022 год и плановый период 2023 и 2024 годов"</w:t>
      </w:r>
    </w:p>
    <w:p w:rsidR="00234D7F" w:rsidRPr="00234D7F" w:rsidRDefault="00234D7F" w:rsidP="00234D7F">
      <w:pPr>
        <w:spacing w:after="0" w:line="240" w:lineRule="auto"/>
        <w:jc w:val="right"/>
        <w:rPr>
          <w:rFonts w:ascii="Courier New" w:eastAsiaTheme="minorHAnsi" w:hAnsi="Courier New" w:cs="Courier New"/>
          <w:sz w:val="18"/>
        </w:rPr>
      </w:pP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  <w:r w:rsidRPr="00234D7F">
        <w:rPr>
          <w:rFonts w:ascii="Courier New" w:eastAsiaTheme="minorHAnsi" w:hAnsi="Courier New" w:cs="Courier New"/>
          <w:sz w:val="18"/>
        </w:rPr>
        <w:t>ВЕДОМСТВЕННАЯ СТРУКТУРА РАСХОДОВ БЮДЖЕТА МУНИЦИПАЛЬНОГО ОБРАЗОВАНИЯ "НОВО-НИКОЛАЕВСКОЕ" (ПО ГЛАВНЫМ РАСПОРЯДИТЕЛЯМ СРЕДСТВ БЮДЖЕТА, РАЗДЕЛАМ, ПОДРАЗДЕЛАМ, ЦЕЛЕВЫМ СТАТЬЯМ) НА 2022 ГОД</w:t>
      </w:r>
    </w:p>
    <w:p w:rsidR="00234D7F" w:rsidRPr="00234D7F" w:rsidRDefault="00234D7F" w:rsidP="00234D7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1"/>
        <w:gridCol w:w="739"/>
        <w:gridCol w:w="844"/>
        <w:gridCol w:w="1157"/>
        <w:gridCol w:w="1052"/>
        <w:gridCol w:w="1052"/>
        <w:gridCol w:w="1366"/>
      </w:tblGrid>
      <w:tr w:rsidR="00234D7F" w:rsidRPr="00234D7F" w:rsidTr="006F3E13">
        <w:trPr>
          <w:trHeight w:val="315"/>
        </w:trPr>
        <w:tc>
          <w:tcPr>
            <w:tcW w:w="3361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4844" w:type="dxa"/>
            <w:gridSpan w:val="5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    Коды ведомственной классификации</w:t>
            </w:r>
          </w:p>
        </w:tc>
        <w:tc>
          <w:tcPr>
            <w:tcW w:w="1366" w:type="dxa"/>
            <w:vMerge w:val="restart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2022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Наименование</w:t>
            </w:r>
          </w:p>
        </w:tc>
        <w:tc>
          <w:tcPr>
            <w:tcW w:w="739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глава</w:t>
            </w:r>
          </w:p>
        </w:tc>
        <w:tc>
          <w:tcPr>
            <w:tcW w:w="844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раздел</w:t>
            </w:r>
          </w:p>
        </w:tc>
        <w:tc>
          <w:tcPr>
            <w:tcW w:w="1157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подраздел</w:t>
            </w:r>
          </w:p>
        </w:tc>
        <w:tc>
          <w:tcPr>
            <w:tcW w:w="105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целевая статья расходов</w:t>
            </w:r>
          </w:p>
        </w:tc>
        <w:tc>
          <w:tcPr>
            <w:tcW w:w="1052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вид расходов</w:t>
            </w:r>
          </w:p>
        </w:tc>
        <w:tc>
          <w:tcPr>
            <w:tcW w:w="1366" w:type="dxa"/>
            <w:vMerge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Администрация муниципального образования "Ново-Николаевское"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7324964,873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ОБЩЕГОСУДАРСТВЕННЫЕ ВОПРОСЫ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ОО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91 1 00 00000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4990518,003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91 1 11 00000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769868,9975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91 1 11 00000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769868,9975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Глава  муниципального образования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91 1 11 00000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769868,9975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Расходы на выплаты по оплате труда работников ОМСУ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91 1 11 90110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769868,9975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гос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органами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,к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6"/>
              </w:rPr>
              <w:t>азенными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учреждениями, органами управления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гос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91 1 11 90110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769868,9975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91 1 11 90110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769868,9975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91 1 11 90110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591296,995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91 1 11 90110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129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178572,0025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4189948,995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4189948,995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Центральный аппарат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4189948,995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гос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органами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,к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6"/>
              </w:rPr>
              <w:t>азенными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учреждениями, органами управления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гос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3173040,995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3173040,995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2437050,995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129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735990,0005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996908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996908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242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28000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718908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247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250000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Исполнение судебных актов РФ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831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Уплата налогов, сборов и иных платежей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Уплата налога на имущество и земельного налога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851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Уплата прочих налогов, сборов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852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Уплата иных платежей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92 1 12 90120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853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Резервный фонд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91 1 13 00000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Обеспечение непредвиденных расходов за счет резервного фонда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91 1 13 90130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91 1 13 </w:t>
            </w: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90130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800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Резервные средства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91 1 13 90130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870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Другие общегосударственные вопросы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20700</w:t>
            </w:r>
          </w:p>
        </w:tc>
      </w:tr>
      <w:tr w:rsidR="00234D7F" w:rsidRPr="00234D7F" w:rsidTr="006F3E13">
        <w:trPr>
          <w:trHeight w:val="157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долж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лиц органов местного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самоуправ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,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уполномоч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составлять протоколы об админ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правонар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предусмотр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отдельными законами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Ирк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области об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администр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ответственности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91 2 00 73150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91 2 00 73150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91 2 00 73150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91 2 00 73150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700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Национальная оборона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ОО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142800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Мобилизационная и вневойсковая подготовка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91 2 02 51180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142800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91 2 02 51180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142800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гос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органами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,к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6"/>
              </w:rPr>
              <w:t>азенными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учреждениями, органами управления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гос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91 2 02 51180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130500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Расходы на выплаты персоналу муниципальных органов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91 2 02 51180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130500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91 2 02 51180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100230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91 2 02 51180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129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30270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91 2 02 51180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12300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91 2 02 51180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12300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91 2 02 51180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12300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Национальная экономика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ОО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91 2 01 00000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1293396,87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Дорожное хозяйство (Дорожные фонды)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9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91 3 14 90150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1133250,87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Долгосрочная целевая программа "Развитие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внутрипоселенческих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9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91 3 14 90150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1133250,87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9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91 3 14 90150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1128250,87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9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91 3 14 90150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1128250,87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софинансирование</w:t>
            </w:r>
            <w:proofErr w:type="spellEnd"/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9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91 3 14 90150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9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91 3 14 90150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1128250,87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Уплата прочих налогов, сборов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9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91 3 14 90150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852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5000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04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91 1 16 90150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160146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91 1 16 90150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160146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91 1 16 90150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160146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Прочая закупка товаров, работ, услуг для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мун-ных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91 1 16 90150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160146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Жилищно-Коммунальное хозяйство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91 4 00 00000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786250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Коммунальное хозяйство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91 4 05 00000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524229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Мероприятия в области коммунального хозяйства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91 4 05 00000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524229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91 4 05 00000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322208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91 4 05 90150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322208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05 S2370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202021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05 S2370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200000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софинансирование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>)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05 S2370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2021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Благоустройство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262021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262021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S2370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202021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S2370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202021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S2370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200000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софинансирование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>)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S2370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2021</w:t>
            </w:r>
          </w:p>
        </w:tc>
      </w:tr>
      <w:tr w:rsidR="00234D7F" w:rsidRPr="00234D7F" w:rsidTr="006F3E13">
        <w:trPr>
          <w:trHeight w:val="126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софинансирование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>)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30000</w:t>
            </w:r>
          </w:p>
        </w:tc>
      </w:tr>
      <w:tr w:rsidR="00234D7F" w:rsidRPr="00234D7F" w:rsidTr="006F3E13">
        <w:trPr>
          <w:trHeight w:val="126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Мероприятия по благоустройству МО "Ново-Николаевское". Устройство многофункциональной спортивной площадки по адресу: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с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.Н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6"/>
              </w:rPr>
              <w:t>ово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>-Николаевск, ул. Егорова 29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софинансирование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>)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05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91 4 17 90150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ФИЗИЧЕСКАЯ КУЛЬТУРА И СПОРТ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ОО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37000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Массовый спорт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91 6 08 90000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Проведение спортивных  мероприятий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91 6 08 90230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91 6 08 90230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91 6 08 90230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91 6 08 90230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20000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17000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муниципальных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2ОО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17000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24О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17000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2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79 5 01 90170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17000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14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91 8 09 90000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60000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14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91 8 09 90000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60000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Межбюджетные трансферты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14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91 8 09 90240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500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60000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межбюджетные трансферты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191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14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О3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91 8 09 90240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540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60000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Торги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Финансовый контроль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33000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Исполнение бюджета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КСП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4918397,998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КУЛЬТУРА, КИНЕМАТОГРАФИЯ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ОО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91 7 00 00000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4918397,998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Культура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91 7 00 00000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4918397,998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Обеспечение досуговой деятельности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2742265,996</w:t>
            </w:r>
          </w:p>
        </w:tc>
      </w:tr>
      <w:tr w:rsidR="00234D7F" w:rsidRPr="00234D7F" w:rsidTr="006F3E13">
        <w:trPr>
          <w:trHeight w:val="126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.(</w:t>
            </w:r>
            <w:proofErr w:type="spellStart"/>
            <w:proofErr w:type="gramEnd"/>
            <w:r w:rsidRPr="00234D7F">
              <w:rPr>
                <w:rFonts w:ascii="Courier New" w:eastAsia="Times New Roman" w:hAnsi="Courier New" w:cs="Courier New"/>
                <w:sz w:val="16"/>
              </w:rPr>
              <w:t>мун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)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органами,казенными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учреждениями, органами управления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гос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2048765,996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Расходы на выплату персоналу казенных  учреждений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2048765,996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Фонд оплата труда  учреждений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1573553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119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475212,996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270000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энергетических ресурсов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247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170000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91 7 10 90902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373500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91 7 10 90902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373500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91 7 10 90902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373500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софинансирование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>)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91 7 10 90902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373500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"Государственная поддержка лучших работников сельских учреждений культуры в 2020-2022 годах".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91 7 10 51480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350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50000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91 7 10 51480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350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50000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выплаты текущего характера физическим лицам.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91 7 10 51480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350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50000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бюджетные ассигнования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Исполнение судебных актов РФ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91 7 10 90320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831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Уплата иных платежей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853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Библиотеки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91 7 11 00000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629630,002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гос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органами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,к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6"/>
              </w:rPr>
              <w:t>азенными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учреждениями, органами управления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гос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внебюджетными учреждениями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91 7 11 90310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614630,002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Расходы на выплату персоналу казенных  учреждений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91 7 11 90310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614630,002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Фонд оплата труда  учреждений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91 7 11 90310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472066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91 7 11 90310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119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142564,002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91 7 11 90320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91 7 11 90320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91 7 11 90320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15000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Обеспечение деятельности группы хозяйственного обслуживания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91 7 12 00000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1546502</w:t>
            </w:r>
          </w:p>
        </w:tc>
      </w:tr>
      <w:tr w:rsidR="00234D7F" w:rsidRPr="00234D7F" w:rsidTr="006F3E13">
        <w:trPr>
          <w:trHeight w:val="126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91 7 12 90310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1538502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Расходы на выплаты персоналу </w:t>
            </w: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казенных учреждений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91 7 12 </w:t>
            </w: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110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1538502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lastRenderedPageBreak/>
              <w:t>Фонд оплаты труда учреждений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91 7 12 90310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1181645</w:t>
            </w:r>
          </w:p>
        </w:tc>
      </w:tr>
      <w:tr w:rsidR="00234D7F" w:rsidRPr="00234D7F" w:rsidTr="006F3E13">
        <w:trPr>
          <w:trHeight w:val="630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1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91 7 12 90310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111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</w:tr>
      <w:tr w:rsidR="00234D7F" w:rsidRPr="00234D7F" w:rsidTr="006F3E13">
        <w:trPr>
          <w:trHeight w:val="94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91 7 12 90310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119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356857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Закупка товаров,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работ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,у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6"/>
              </w:rPr>
              <w:t>слуг</w:t>
            </w:r>
            <w:proofErr w:type="spellEnd"/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91 7 12 90320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Иные закупки товаров, работ и услуг 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91 7 12 90320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 xml:space="preserve">Прочая закупка </w:t>
            </w:r>
            <w:proofErr w:type="spellStart"/>
            <w:r w:rsidRPr="00234D7F">
              <w:rPr>
                <w:rFonts w:ascii="Courier New" w:eastAsia="Times New Roman" w:hAnsi="Courier New" w:cs="Courier New"/>
                <w:sz w:val="16"/>
              </w:rPr>
              <w:t>товаров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,р</w:t>
            </w:r>
            <w:proofErr w:type="gramEnd"/>
            <w:r w:rsidRPr="00234D7F">
              <w:rPr>
                <w:rFonts w:ascii="Courier New" w:eastAsia="Times New Roman" w:hAnsi="Courier New" w:cs="Courier New"/>
                <w:sz w:val="16"/>
              </w:rPr>
              <w:t>абот,услуг</w:t>
            </w:r>
            <w:proofErr w:type="spellEnd"/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971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О8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О</w:t>
            </w:r>
            <w:proofErr w:type="gramStart"/>
            <w:r w:rsidRPr="00234D7F">
              <w:rPr>
                <w:rFonts w:ascii="Courier New" w:eastAsia="Times New Roman" w:hAnsi="Courier New" w:cs="Courier New"/>
                <w:sz w:val="16"/>
              </w:rPr>
              <w:t>4</w:t>
            </w:r>
            <w:proofErr w:type="gramEnd"/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91 7 12 90320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244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8000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условно утверждаемые расходы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</w:tr>
      <w:tr w:rsidR="00234D7F" w:rsidRPr="00234D7F" w:rsidTr="006F3E13">
        <w:trPr>
          <w:trHeight w:val="315"/>
        </w:trPr>
        <w:tc>
          <w:tcPr>
            <w:tcW w:w="3361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Всего</w:t>
            </w: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  <w:r w:rsidRPr="00234D7F">
              <w:rPr>
                <w:rFonts w:ascii="Courier New" w:eastAsia="Times New Roman" w:hAnsi="Courier New" w:cs="Courier New"/>
                <w:sz w:val="16"/>
              </w:rPr>
              <w:t>12243362,87</w:t>
            </w:r>
          </w:p>
        </w:tc>
      </w:tr>
      <w:tr w:rsidR="00234D7F" w:rsidRPr="00234D7F" w:rsidTr="006F3E13">
        <w:trPr>
          <w:trHeight w:val="255"/>
        </w:trPr>
        <w:tc>
          <w:tcPr>
            <w:tcW w:w="3361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</w:p>
        </w:tc>
        <w:tc>
          <w:tcPr>
            <w:tcW w:w="739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</w:p>
        </w:tc>
        <w:tc>
          <w:tcPr>
            <w:tcW w:w="844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</w:p>
        </w:tc>
        <w:tc>
          <w:tcPr>
            <w:tcW w:w="1157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</w:p>
        </w:tc>
        <w:tc>
          <w:tcPr>
            <w:tcW w:w="1052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</w:p>
        </w:tc>
        <w:tc>
          <w:tcPr>
            <w:tcW w:w="1366" w:type="dxa"/>
            <w:noWrap/>
            <w:hideMark/>
          </w:tcPr>
          <w:p w:rsidR="00234D7F" w:rsidRPr="00234D7F" w:rsidRDefault="00234D7F" w:rsidP="00234D7F">
            <w:pPr>
              <w:rPr>
                <w:rFonts w:ascii="Courier New" w:eastAsia="Times New Roman" w:hAnsi="Courier New" w:cs="Courier New"/>
                <w:sz w:val="16"/>
              </w:rPr>
            </w:pPr>
          </w:p>
        </w:tc>
      </w:tr>
    </w:tbl>
    <w:p w:rsidR="00C57652" w:rsidRPr="00234D7F" w:rsidRDefault="00C57652">
      <w:pPr>
        <w:rPr>
          <w:sz w:val="18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18"/>
          <w:szCs w:val="32"/>
        </w:rPr>
      </w:pPr>
      <w:r w:rsidRPr="00234D7F">
        <w:rPr>
          <w:rFonts w:ascii="Arial" w:eastAsia="Lucida Sans Unicode" w:hAnsi="Arial" w:cs="Arial"/>
          <w:b/>
          <w:sz w:val="18"/>
          <w:szCs w:val="32"/>
        </w:rPr>
        <w:t>17.01.2022г.№3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18"/>
          <w:szCs w:val="32"/>
        </w:rPr>
      </w:pPr>
      <w:r w:rsidRPr="00234D7F">
        <w:rPr>
          <w:rFonts w:ascii="Arial" w:eastAsia="Lucida Sans Unicode" w:hAnsi="Arial" w:cs="Arial"/>
          <w:b/>
          <w:sz w:val="18"/>
          <w:szCs w:val="32"/>
        </w:rPr>
        <w:t>РОССИЙСКАЯ ФЕДЕРАЦИЯ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18"/>
          <w:szCs w:val="32"/>
        </w:rPr>
      </w:pPr>
      <w:r w:rsidRPr="00234D7F">
        <w:rPr>
          <w:rFonts w:ascii="Arial" w:eastAsia="Lucida Sans Unicode" w:hAnsi="Arial" w:cs="Arial"/>
          <w:b/>
          <w:sz w:val="18"/>
          <w:szCs w:val="32"/>
        </w:rPr>
        <w:t>ИРКУТСКАЯ ОБЛАСТЬ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18"/>
          <w:szCs w:val="32"/>
        </w:rPr>
      </w:pPr>
      <w:r w:rsidRPr="00234D7F">
        <w:rPr>
          <w:rFonts w:ascii="Arial" w:eastAsia="Lucida Sans Unicode" w:hAnsi="Arial" w:cs="Arial"/>
          <w:b/>
          <w:sz w:val="18"/>
          <w:szCs w:val="32"/>
        </w:rPr>
        <w:t>ЭХИРИТ-БУЛАГАТСКИЙ МУНИЦИПАЛЬНЫЙ РАЙОН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right="-284" w:firstLine="709"/>
        <w:jc w:val="center"/>
        <w:rPr>
          <w:rFonts w:ascii="Arial" w:eastAsia="Lucida Sans Unicode" w:hAnsi="Arial" w:cs="Arial"/>
          <w:b/>
          <w:sz w:val="18"/>
          <w:szCs w:val="32"/>
        </w:rPr>
      </w:pPr>
      <w:r w:rsidRPr="00234D7F">
        <w:rPr>
          <w:rFonts w:ascii="Arial" w:eastAsia="Lucida Sans Unicode" w:hAnsi="Arial" w:cs="Arial"/>
          <w:b/>
          <w:sz w:val="18"/>
          <w:szCs w:val="32"/>
        </w:rPr>
        <w:t>МУНИЦИПАЛЬНОЕ ОБРАЗОВАНИЕ «НОВО-НИКОЛАЕВСКОЕ»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18"/>
          <w:szCs w:val="32"/>
        </w:rPr>
      </w:pPr>
      <w:r w:rsidRPr="00234D7F">
        <w:rPr>
          <w:rFonts w:ascii="Arial" w:eastAsia="Lucida Sans Unicode" w:hAnsi="Arial" w:cs="Arial"/>
          <w:b/>
          <w:sz w:val="18"/>
          <w:szCs w:val="32"/>
        </w:rPr>
        <w:t>АДМИНИСТРАЦИЯ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18"/>
          <w:szCs w:val="32"/>
        </w:rPr>
      </w:pPr>
      <w:r w:rsidRPr="00234D7F">
        <w:rPr>
          <w:rFonts w:ascii="Arial" w:eastAsia="Lucida Sans Unicode" w:hAnsi="Arial" w:cs="Arial"/>
          <w:b/>
          <w:sz w:val="18"/>
          <w:szCs w:val="32"/>
        </w:rPr>
        <w:t>ПОСТАНОВЛЕНИЕ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18"/>
          <w:szCs w:val="32"/>
        </w:rPr>
      </w:pPr>
    </w:p>
    <w:p w:rsidR="00234D7F" w:rsidRPr="00234D7F" w:rsidRDefault="00234D7F" w:rsidP="00234D7F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18"/>
          <w:szCs w:val="32"/>
          <w:lang w:eastAsia="ar-SA"/>
        </w:rPr>
      </w:pPr>
      <w:r w:rsidRPr="00234D7F">
        <w:rPr>
          <w:rFonts w:ascii="Arial" w:eastAsia="Times New Roman" w:hAnsi="Arial" w:cs="Arial"/>
          <w:b/>
          <w:bCs/>
          <w:sz w:val="18"/>
          <w:szCs w:val="32"/>
          <w:lang w:eastAsia="ar-SA"/>
        </w:rPr>
        <w:t>ОБ УТВЕРЖДЕНИИ М</w:t>
      </w:r>
      <w:r w:rsidRPr="00234D7F">
        <w:rPr>
          <w:rFonts w:ascii="Arial" w:eastAsia="Times New Roman" w:hAnsi="Arial" w:cs="Arial"/>
          <w:b/>
          <w:color w:val="000000"/>
          <w:sz w:val="18"/>
          <w:szCs w:val="32"/>
          <w:lang w:eastAsia="ar-SA"/>
        </w:rPr>
        <w:t>УНИЦИПАЛЬНОЙ ПРОГРАММЫ «ГРАДОСТРОИТЕЛЬСТВО В МУНИЦИПАЛЬНОМ ОБРАЗОВАНИИ «НОВО-НИКОЛАЕВСКОЕ» НА 2022-2023 ГОДЫ</w:t>
      </w:r>
      <w:r w:rsidRPr="00234D7F">
        <w:rPr>
          <w:rFonts w:ascii="Arial" w:eastAsia="Times New Roman" w:hAnsi="Arial" w:cs="Arial"/>
          <w:b/>
          <w:bCs/>
          <w:sz w:val="18"/>
          <w:szCs w:val="32"/>
          <w:lang w:eastAsia="ar-SA"/>
        </w:rPr>
        <w:t>»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sz w:val="18"/>
          <w:szCs w:val="24"/>
        </w:rPr>
      </w:pPr>
    </w:p>
    <w:p w:rsidR="00234D7F" w:rsidRPr="00234D7F" w:rsidRDefault="00234D7F" w:rsidP="00234D7F">
      <w:pPr>
        <w:widowControl w:val="0"/>
        <w:tabs>
          <w:tab w:val="left" w:pos="345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В целях осуществления градостроительной деятельности на территории муниципального образования «Ново-Николаевское», в соответствии с.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«Ново-Николаевское», администрация муниципального образования «Ново-Николаевское»</w:t>
      </w:r>
    </w:p>
    <w:p w:rsidR="00234D7F" w:rsidRPr="00234D7F" w:rsidRDefault="00234D7F" w:rsidP="00234D7F">
      <w:pPr>
        <w:widowControl w:val="0"/>
        <w:tabs>
          <w:tab w:val="left" w:pos="345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sz w:val="18"/>
          <w:szCs w:val="30"/>
        </w:rPr>
      </w:pPr>
    </w:p>
    <w:p w:rsidR="00234D7F" w:rsidRPr="00234D7F" w:rsidRDefault="00234D7F" w:rsidP="00234D7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30"/>
          <w:lang w:eastAsia="ru-RU"/>
        </w:rPr>
      </w:pPr>
      <w:r w:rsidRPr="00234D7F">
        <w:rPr>
          <w:rFonts w:ascii="Arial" w:eastAsia="Times New Roman" w:hAnsi="Arial" w:cs="Arial"/>
          <w:b/>
          <w:sz w:val="18"/>
          <w:szCs w:val="32"/>
          <w:lang w:eastAsia="ru-RU"/>
        </w:rPr>
        <w:t>ПОСТАНОВЛЯЕТ</w:t>
      </w:r>
      <w:r w:rsidRPr="00234D7F">
        <w:rPr>
          <w:rFonts w:ascii="Arial" w:eastAsia="Times New Roman" w:hAnsi="Arial" w:cs="Arial"/>
          <w:b/>
          <w:sz w:val="18"/>
          <w:szCs w:val="30"/>
          <w:lang w:eastAsia="ru-RU"/>
        </w:rPr>
        <w:t>:</w:t>
      </w:r>
    </w:p>
    <w:p w:rsidR="00234D7F" w:rsidRPr="00234D7F" w:rsidRDefault="00234D7F" w:rsidP="00234D7F">
      <w:pPr>
        <w:spacing w:after="0" w:line="240" w:lineRule="auto"/>
        <w:ind w:firstLine="709"/>
        <w:jc w:val="center"/>
        <w:rPr>
          <w:rFonts w:ascii="Arial" w:eastAsia="Times New Roman" w:hAnsi="Arial" w:cs="Arial"/>
          <w:szCs w:val="30"/>
          <w:lang w:eastAsia="ru-RU"/>
        </w:rPr>
      </w:pPr>
    </w:p>
    <w:p w:rsidR="00234D7F" w:rsidRPr="00234D7F" w:rsidRDefault="00234D7F" w:rsidP="00234D7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24"/>
          <w:lang w:eastAsia="ar-SA"/>
        </w:rPr>
      </w:pPr>
      <w:r w:rsidRPr="00234D7F">
        <w:rPr>
          <w:rFonts w:ascii="Arial" w:eastAsia="Times New Roman" w:hAnsi="Arial" w:cs="Arial"/>
          <w:bCs/>
          <w:sz w:val="18"/>
          <w:szCs w:val="24"/>
          <w:lang w:eastAsia="ar-SA"/>
        </w:rPr>
        <w:t>1. Утвердить</w:t>
      </w:r>
      <w:r w:rsidRPr="00234D7F">
        <w:rPr>
          <w:rFonts w:ascii="Arial" w:eastAsia="Times New Roman" w:hAnsi="Arial" w:cs="Arial"/>
          <w:b/>
          <w:bCs/>
          <w:sz w:val="18"/>
          <w:szCs w:val="24"/>
          <w:lang w:eastAsia="ar-SA"/>
        </w:rPr>
        <w:t xml:space="preserve"> </w:t>
      </w:r>
      <w:r w:rsidRPr="00234D7F">
        <w:rPr>
          <w:rFonts w:ascii="Arial" w:eastAsia="Times New Roman" w:hAnsi="Arial" w:cs="Arial"/>
          <w:bCs/>
          <w:sz w:val="18"/>
          <w:szCs w:val="24"/>
          <w:lang w:eastAsia="ar-SA"/>
        </w:rPr>
        <w:t>м</w:t>
      </w:r>
      <w:r w:rsidRPr="00234D7F">
        <w:rPr>
          <w:rFonts w:ascii="Arial" w:eastAsia="Times New Roman" w:hAnsi="Arial" w:cs="Arial"/>
          <w:color w:val="000000"/>
          <w:sz w:val="18"/>
          <w:szCs w:val="24"/>
          <w:lang w:eastAsia="ar-SA"/>
        </w:rPr>
        <w:t>униципальную</w:t>
      </w:r>
      <w:r w:rsidRPr="00234D7F">
        <w:rPr>
          <w:rFonts w:ascii="Arial" w:eastAsia="Times New Roman" w:hAnsi="Arial" w:cs="Arial"/>
          <w:bCs/>
          <w:sz w:val="18"/>
          <w:szCs w:val="24"/>
          <w:lang w:eastAsia="ar-SA"/>
        </w:rPr>
        <w:t xml:space="preserve"> </w:t>
      </w:r>
      <w:r w:rsidRPr="00234D7F">
        <w:rPr>
          <w:rFonts w:ascii="Arial" w:eastAsia="Times New Roman" w:hAnsi="Arial" w:cs="Arial"/>
          <w:color w:val="000000"/>
          <w:sz w:val="18"/>
          <w:szCs w:val="24"/>
          <w:lang w:eastAsia="ar-SA"/>
        </w:rPr>
        <w:t>программу «Градостроительство в муниципальном образовании «Ново-Николаевское» на 2022-2023 годы</w:t>
      </w:r>
      <w:r w:rsidRPr="00234D7F">
        <w:rPr>
          <w:rFonts w:ascii="Arial" w:eastAsia="Times New Roman" w:hAnsi="Arial" w:cs="Arial"/>
          <w:bCs/>
          <w:sz w:val="18"/>
          <w:szCs w:val="24"/>
          <w:lang w:eastAsia="ar-SA"/>
        </w:rPr>
        <w:t>» (Приложение №1)</w:t>
      </w:r>
      <w:proofErr w:type="gramStart"/>
      <w:r w:rsidRPr="00234D7F">
        <w:rPr>
          <w:rFonts w:ascii="Arial" w:eastAsia="Times New Roman" w:hAnsi="Arial" w:cs="Arial"/>
          <w:bCs/>
          <w:sz w:val="18"/>
          <w:szCs w:val="24"/>
          <w:lang w:eastAsia="ar-SA"/>
        </w:rPr>
        <w:t>.</w:t>
      </w:r>
      <w:proofErr w:type="gramEnd"/>
      <w:r w:rsidRPr="00234D7F">
        <w:rPr>
          <w:rFonts w:ascii="Arial" w:eastAsia="Times New Roman" w:hAnsi="Arial" w:cs="Arial"/>
          <w:b/>
          <w:bCs/>
          <w:sz w:val="18"/>
          <w:szCs w:val="24"/>
          <w:lang w:eastAsia="ar-SA"/>
        </w:rPr>
        <w:t xml:space="preserve"> </w:t>
      </w:r>
      <w:r w:rsidRPr="00234D7F">
        <w:rPr>
          <w:rFonts w:ascii="Arial" w:eastAsia="Times New Roman" w:hAnsi="Arial" w:cs="Arial"/>
          <w:bCs/>
          <w:sz w:val="18"/>
          <w:szCs w:val="24"/>
          <w:lang w:eastAsia="ar-SA"/>
        </w:rPr>
        <w:t>(</w:t>
      </w:r>
      <w:proofErr w:type="gramStart"/>
      <w:r w:rsidRPr="00234D7F">
        <w:rPr>
          <w:rFonts w:ascii="Arial" w:eastAsia="Times New Roman" w:hAnsi="Arial" w:cs="Arial"/>
          <w:bCs/>
          <w:sz w:val="18"/>
          <w:szCs w:val="24"/>
          <w:lang w:eastAsia="ar-SA"/>
        </w:rPr>
        <w:t>д</w:t>
      </w:r>
      <w:proofErr w:type="gramEnd"/>
      <w:r w:rsidRPr="00234D7F">
        <w:rPr>
          <w:rFonts w:ascii="Arial" w:eastAsia="Times New Roman" w:hAnsi="Arial" w:cs="Arial"/>
          <w:bCs/>
          <w:sz w:val="18"/>
          <w:szCs w:val="24"/>
          <w:lang w:eastAsia="ar-SA"/>
        </w:rPr>
        <w:t>алее – Программа).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2. Установить, что в ходе реализации Программы отдельные мероприятия могут уточняться, а объемы финансирования подлежат корректировке с учетом исполнения бюджета муниципального образования «Ново-Николаевское».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3. Опубликовать настоящее Постановление в газете «</w:t>
      </w:r>
      <w:proofErr w:type="spellStart"/>
      <w:r w:rsidRPr="00234D7F">
        <w:rPr>
          <w:rFonts w:ascii="Arial" w:eastAsia="Lucida Sans Unicode" w:hAnsi="Arial" w:cs="Arial"/>
          <w:sz w:val="18"/>
          <w:szCs w:val="24"/>
        </w:rPr>
        <w:t>Буровский</w:t>
      </w:r>
      <w:proofErr w:type="spellEnd"/>
      <w:r w:rsidRPr="00234D7F">
        <w:rPr>
          <w:rFonts w:ascii="Arial" w:eastAsia="Lucida Sans Unicode" w:hAnsi="Arial" w:cs="Arial"/>
          <w:sz w:val="18"/>
          <w:szCs w:val="24"/>
        </w:rPr>
        <w:t xml:space="preserve"> вестник».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4. Настоящее Постановление вступает в силу с момента его официального опубликования.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0"/>
        </w:rPr>
      </w:pPr>
      <w:r w:rsidRPr="00234D7F">
        <w:rPr>
          <w:rFonts w:ascii="Arial" w:eastAsia="Lucida Sans Unicode" w:hAnsi="Arial" w:cs="Arial"/>
          <w:sz w:val="18"/>
          <w:szCs w:val="24"/>
        </w:rPr>
        <w:t xml:space="preserve">5. </w:t>
      </w:r>
      <w:proofErr w:type="gramStart"/>
      <w:r w:rsidRPr="00234D7F">
        <w:rPr>
          <w:rFonts w:ascii="Arial" w:eastAsia="Lucida Sans Unicode" w:hAnsi="Arial" w:cs="Arial"/>
          <w:sz w:val="18"/>
          <w:szCs w:val="24"/>
        </w:rPr>
        <w:t>Контроль за</w:t>
      </w:r>
      <w:proofErr w:type="gramEnd"/>
      <w:r w:rsidRPr="00234D7F">
        <w:rPr>
          <w:rFonts w:ascii="Arial" w:eastAsia="Lucida Sans Unicode" w:hAnsi="Arial" w:cs="Arial"/>
          <w:sz w:val="18"/>
          <w:szCs w:val="24"/>
        </w:rPr>
        <w:t xml:space="preserve"> исполнением настоящего Постановления оставляю за собой.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0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0"/>
          <w:szCs w:val="26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 xml:space="preserve">Глава </w:t>
      </w:r>
      <w:proofErr w:type="gramStart"/>
      <w:r w:rsidRPr="00234D7F">
        <w:rPr>
          <w:rFonts w:ascii="Arial" w:eastAsia="Lucida Sans Unicode" w:hAnsi="Arial" w:cs="Arial"/>
          <w:sz w:val="18"/>
          <w:szCs w:val="24"/>
        </w:rPr>
        <w:t>Ново-Николаевского</w:t>
      </w:r>
      <w:proofErr w:type="gramEnd"/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муниципального образования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proofErr w:type="spellStart"/>
      <w:r w:rsidRPr="00234D7F">
        <w:rPr>
          <w:rFonts w:ascii="Arial" w:eastAsia="Lucida Sans Unicode" w:hAnsi="Arial" w:cs="Arial"/>
          <w:sz w:val="18"/>
          <w:szCs w:val="24"/>
        </w:rPr>
        <w:t>Л.Б.Бахаева</w:t>
      </w:r>
      <w:proofErr w:type="spellEnd"/>
      <w:r w:rsidRPr="00234D7F">
        <w:rPr>
          <w:rFonts w:ascii="Arial" w:eastAsia="Lucida Sans Unicode" w:hAnsi="Arial" w:cs="Arial"/>
          <w:sz w:val="18"/>
          <w:szCs w:val="24"/>
        </w:rPr>
        <w:tab/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 w:val="16"/>
          <w:szCs w:val="24"/>
        </w:rPr>
      </w:pPr>
      <w:r w:rsidRPr="00234D7F">
        <w:rPr>
          <w:rFonts w:ascii="Courier New" w:eastAsia="Lucida Sans Unicode" w:hAnsi="Courier New" w:cs="Courier New"/>
          <w:sz w:val="16"/>
          <w:szCs w:val="24"/>
        </w:rPr>
        <w:t>Приложение №1 к постановлению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 w:val="16"/>
          <w:szCs w:val="24"/>
        </w:rPr>
      </w:pPr>
      <w:r w:rsidRPr="00234D7F">
        <w:rPr>
          <w:rFonts w:ascii="Courier New" w:eastAsia="Lucida Sans Unicode" w:hAnsi="Courier New" w:cs="Courier New"/>
          <w:sz w:val="16"/>
          <w:szCs w:val="24"/>
        </w:rPr>
        <w:t>Администрации муниципального образования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 w:val="16"/>
          <w:szCs w:val="24"/>
        </w:rPr>
      </w:pPr>
      <w:r w:rsidRPr="00234D7F">
        <w:rPr>
          <w:rFonts w:ascii="Courier New" w:eastAsia="Lucida Sans Unicode" w:hAnsi="Courier New" w:cs="Courier New"/>
          <w:sz w:val="16"/>
          <w:szCs w:val="24"/>
        </w:rPr>
        <w:t>«Ново-Николаевское» от 17.01.2022г.№3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18"/>
          <w:szCs w:val="32"/>
        </w:rPr>
      </w:pPr>
      <w:r w:rsidRPr="00234D7F">
        <w:rPr>
          <w:rFonts w:ascii="Arial" w:eastAsia="Lucida Sans Unicode" w:hAnsi="Arial" w:cs="Arial"/>
          <w:b/>
          <w:sz w:val="18"/>
          <w:szCs w:val="32"/>
        </w:rPr>
        <w:t>МУНИЦИПАЛЬНАЯ ПРОГРАММА «ГРАДОСТРОИТЕЛЬСТВО В МУНИЦИПАЛЬНОМ ОБРАЗОВАНИИ «НОВО-НИКОЛАЕВСКОЕ» НА 2022-2023ГОДЫ»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18"/>
          <w:szCs w:val="30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18"/>
          <w:szCs w:val="30"/>
        </w:rPr>
      </w:pPr>
      <w:r w:rsidRPr="00234D7F">
        <w:rPr>
          <w:rFonts w:ascii="Arial" w:eastAsia="Lucida Sans Unicode" w:hAnsi="Arial" w:cs="Arial"/>
          <w:b/>
          <w:sz w:val="18"/>
          <w:szCs w:val="30"/>
        </w:rPr>
        <w:t>ПАСПОРТ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18"/>
          <w:szCs w:val="30"/>
        </w:rPr>
      </w:pPr>
      <w:r w:rsidRPr="00234D7F">
        <w:rPr>
          <w:rFonts w:ascii="Arial" w:eastAsia="Lucida Sans Unicode" w:hAnsi="Arial" w:cs="Arial"/>
          <w:b/>
          <w:sz w:val="18"/>
          <w:szCs w:val="30"/>
        </w:rPr>
        <w:t xml:space="preserve">МУНИЦИПАЛЬНОЙ ПРОГРАММЫ </w:t>
      </w:r>
      <w:r w:rsidRPr="00234D7F">
        <w:rPr>
          <w:rFonts w:ascii="Arial" w:eastAsia="Lucida Sans Unicode" w:hAnsi="Arial" w:cs="Arial"/>
          <w:b/>
          <w:bCs/>
          <w:color w:val="000000"/>
          <w:sz w:val="18"/>
          <w:szCs w:val="30"/>
        </w:rPr>
        <w:t>«ГРАДОСТРОИТЕЛЬСТВО В МУНИЦИПАЛЬНОМ ОБРАЗОВАНИИ «НОВО-НИКОЛАЕВСКОЕ» НА 2022-2023 ГОДЫ»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1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234D7F" w:rsidRPr="00234D7F" w:rsidTr="006F3E13">
        <w:tc>
          <w:tcPr>
            <w:tcW w:w="3652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Наименование Программы</w:t>
            </w:r>
          </w:p>
        </w:tc>
        <w:tc>
          <w:tcPr>
            <w:tcW w:w="5954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«Градостроительство в муниципальном образовании «Ново-Николаевское» на </w:t>
            </w:r>
            <w:r w:rsidRPr="00234D7F">
              <w:rPr>
                <w:rFonts w:ascii="Courier New" w:eastAsia="Lucida Sans Unicode" w:hAnsi="Courier New" w:cs="Courier New"/>
                <w:bCs/>
                <w:sz w:val="16"/>
              </w:rPr>
              <w:t>2022-2023 годы</w:t>
            </w:r>
            <w:r w:rsidRPr="00234D7F">
              <w:rPr>
                <w:rFonts w:ascii="Courier New" w:eastAsia="Lucida Sans Unicode" w:hAnsi="Courier New" w:cs="Courier New"/>
                <w:sz w:val="16"/>
              </w:rPr>
              <w:t>»</w:t>
            </w:r>
          </w:p>
        </w:tc>
      </w:tr>
      <w:tr w:rsidR="00234D7F" w:rsidRPr="00234D7F" w:rsidTr="006F3E13">
        <w:tc>
          <w:tcPr>
            <w:tcW w:w="3652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lastRenderedPageBreak/>
              <w:t>Основания для разработки Программы</w:t>
            </w:r>
          </w:p>
        </w:tc>
        <w:tc>
          <w:tcPr>
            <w:tcW w:w="5954" w:type="dxa"/>
          </w:tcPr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 гл. 3., гл.4. Градостроительного кодекса Российской Федерации от 29.12.2004 №190-ФЗ (ред. от 13.07.2015) (с изм. и доп., вступ. в силу с 19.10.2015),</w:t>
            </w:r>
          </w:p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Ст. ст. 84,85 Земельного кодекса Российской Федерации от 25.10.2001 №136-ФЗ (ред. от 28.11.2015)</w:t>
            </w:r>
          </w:p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 ст.14. Федерального закона от 06.10.2003 №131-ФЗ (ред. от 28.11.2015) «Об общих принципах организации местного самоуправления в Российской Федерации»;</w:t>
            </w:r>
          </w:p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- </w:t>
            </w:r>
            <w:proofErr w:type="spellStart"/>
            <w:r w:rsidRPr="00234D7F">
              <w:rPr>
                <w:rFonts w:ascii="Courier New" w:eastAsia="Lucida Sans Unicode" w:hAnsi="Courier New" w:cs="Courier New"/>
                <w:sz w:val="16"/>
              </w:rPr>
              <w:t>ст.ст</w:t>
            </w:r>
            <w:proofErr w:type="spellEnd"/>
            <w:r w:rsidRPr="00234D7F">
              <w:rPr>
                <w:rFonts w:ascii="Courier New" w:eastAsia="Lucida Sans Unicode" w:hAnsi="Courier New" w:cs="Courier New"/>
                <w:sz w:val="16"/>
              </w:rPr>
              <w:t>. 8, 9, 10 Федерального закона от 24.07.2007 №221-ФЗ (ред. от 13.07.2015) "О государственном кадастре недвижимости" (с изм. и доп., вступ. в силу с 28.12.2015);</w:t>
            </w:r>
          </w:p>
        </w:tc>
      </w:tr>
      <w:tr w:rsidR="00234D7F" w:rsidRPr="00234D7F" w:rsidTr="006F3E13">
        <w:tc>
          <w:tcPr>
            <w:tcW w:w="3652" w:type="dxa"/>
          </w:tcPr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Муниципальный заказчик и разработчик Программы</w:t>
            </w:r>
          </w:p>
        </w:tc>
        <w:tc>
          <w:tcPr>
            <w:tcW w:w="5954" w:type="dxa"/>
          </w:tcPr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Администрация муниципального образования «Ново-Николаевское»</w:t>
            </w:r>
          </w:p>
        </w:tc>
      </w:tr>
      <w:tr w:rsidR="00234D7F" w:rsidRPr="00234D7F" w:rsidTr="006F3E13">
        <w:tc>
          <w:tcPr>
            <w:tcW w:w="3652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Основные исполнители Программы</w:t>
            </w:r>
          </w:p>
        </w:tc>
        <w:tc>
          <w:tcPr>
            <w:tcW w:w="5954" w:type="dxa"/>
          </w:tcPr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Администрация муниципального образования «Ново-Николаевское»</w:t>
            </w:r>
          </w:p>
        </w:tc>
      </w:tr>
      <w:tr w:rsidR="00234D7F" w:rsidRPr="00234D7F" w:rsidTr="006F3E13">
        <w:tc>
          <w:tcPr>
            <w:tcW w:w="3652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Цель Программы</w:t>
            </w:r>
          </w:p>
        </w:tc>
        <w:tc>
          <w:tcPr>
            <w:tcW w:w="5954" w:type="dxa"/>
          </w:tcPr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bCs/>
                <w:color w:val="000000"/>
                <w:sz w:val="16"/>
              </w:rPr>
              <w:t>Разработка градостроительной и землеустроительной документации на территорию  муниципального образования «Ново-Николаевское»</w:t>
            </w:r>
          </w:p>
        </w:tc>
      </w:tr>
      <w:tr w:rsidR="00234D7F" w:rsidRPr="00234D7F" w:rsidTr="006F3E13">
        <w:tc>
          <w:tcPr>
            <w:tcW w:w="3652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Задачи Программы</w:t>
            </w:r>
          </w:p>
        </w:tc>
        <w:tc>
          <w:tcPr>
            <w:tcW w:w="5954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ind w:left="100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 Внесение изменений в генеральный план для перспективных действий системного характера по развитию территории муниципального образования «Ново-Николаевское», создание системы условий градостроительного регулирования;</w:t>
            </w:r>
          </w:p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ind w:left="103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 Подготовка землеустроительной документации, для внесения сведений в ГКН об установлении или изменении границ населенных пунктов муниципального образования «Ново-Николаевское».</w:t>
            </w:r>
          </w:p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ind w:left="100"/>
              <w:jc w:val="both"/>
              <w:rPr>
                <w:rFonts w:ascii="Courier New" w:eastAsia="Lucida Sans Unicode" w:hAnsi="Courier New" w:cs="Courier New"/>
                <w:sz w:val="16"/>
              </w:rPr>
            </w:pPr>
          </w:p>
        </w:tc>
      </w:tr>
      <w:tr w:rsidR="00234D7F" w:rsidRPr="00234D7F" w:rsidTr="006F3E13">
        <w:tc>
          <w:tcPr>
            <w:tcW w:w="3652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Сроки реализации Программы</w:t>
            </w:r>
          </w:p>
        </w:tc>
        <w:tc>
          <w:tcPr>
            <w:tcW w:w="5954" w:type="dxa"/>
          </w:tcPr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2022-2023 годы.</w:t>
            </w:r>
          </w:p>
        </w:tc>
      </w:tr>
      <w:tr w:rsidR="00234D7F" w:rsidRPr="00234D7F" w:rsidTr="006F3E13">
        <w:tc>
          <w:tcPr>
            <w:tcW w:w="3652" w:type="dxa"/>
          </w:tcPr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Источники финансирования Программы</w:t>
            </w:r>
          </w:p>
        </w:tc>
        <w:tc>
          <w:tcPr>
            <w:tcW w:w="5954" w:type="dxa"/>
          </w:tcPr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Областной бюджет, местный бюджет</w:t>
            </w:r>
          </w:p>
        </w:tc>
      </w:tr>
      <w:tr w:rsidR="00234D7F" w:rsidRPr="00234D7F" w:rsidTr="006F3E13">
        <w:tc>
          <w:tcPr>
            <w:tcW w:w="3652" w:type="dxa"/>
          </w:tcPr>
          <w:p w:rsidR="00234D7F" w:rsidRPr="00234D7F" w:rsidRDefault="00234D7F" w:rsidP="00234D7F">
            <w:pPr>
              <w:widowControl w:val="0"/>
              <w:suppressAutoHyphens/>
              <w:spacing w:after="12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ind w:left="242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Обеспечение территории МО «Ново-Николаевское» актуализированными градостроительными документами;</w:t>
            </w:r>
          </w:p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ind w:left="242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Обеспечение исполнения законодательства в сфере градостроительной и землеустроительной деятельности на территории МО «Ново-Николаевское», в части Федерального закона от 24.07.2007 №221-ФЗ «О государственном кадастре недвижимости»; Федерального закона от 06.10.2003 №131-ФЗ "Об общих принципах организации местного самоуправления в Российской Федерации", Земельного кодекса Российской Федерации,  Градостроительного кодекса Российской Федерации.</w:t>
            </w:r>
          </w:p>
        </w:tc>
      </w:tr>
    </w:tbl>
    <w:p w:rsidR="00234D7F" w:rsidRPr="00234D7F" w:rsidRDefault="00234D7F" w:rsidP="00234D7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color w:val="000000"/>
          <w:sz w:val="18"/>
          <w:szCs w:val="24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color w:val="000000"/>
          <w:sz w:val="18"/>
          <w:szCs w:val="24"/>
        </w:rPr>
      </w:pPr>
      <w:r w:rsidRPr="00234D7F">
        <w:rPr>
          <w:rFonts w:ascii="Arial" w:eastAsia="Lucida Sans Unicode" w:hAnsi="Arial" w:cs="Arial"/>
          <w:bCs/>
          <w:color w:val="000000"/>
          <w:sz w:val="18"/>
          <w:szCs w:val="24"/>
        </w:rPr>
        <w:t>1. Общие положения</w:t>
      </w:r>
    </w:p>
    <w:p w:rsidR="00234D7F" w:rsidRPr="00234D7F" w:rsidRDefault="00234D7F" w:rsidP="00234D7F">
      <w:pPr>
        <w:widowControl w:val="0"/>
        <w:tabs>
          <w:tab w:val="left" w:pos="345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color w:val="000000"/>
          <w:sz w:val="18"/>
          <w:szCs w:val="24"/>
        </w:rPr>
      </w:pPr>
      <w:r w:rsidRPr="00234D7F">
        <w:rPr>
          <w:rFonts w:ascii="Arial" w:eastAsia="Lucida Sans Unicode" w:hAnsi="Arial" w:cs="Arial"/>
          <w:bCs/>
          <w:color w:val="000000"/>
          <w:sz w:val="18"/>
          <w:szCs w:val="24"/>
        </w:rPr>
        <w:t>Муниципальная Программа «Градостроительство в муниципальном образовании «Ново-Николаевское» на 2022-2023 годы» (далее Программа)</w:t>
      </w:r>
      <w:r w:rsidRPr="00234D7F">
        <w:rPr>
          <w:rFonts w:ascii="Arial" w:eastAsia="Lucida Sans Unicode" w:hAnsi="Arial" w:cs="Arial"/>
          <w:sz w:val="18"/>
          <w:szCs w:val="24"/>
        </w:rPr>
        <w:t xml:space="preserve"> </w:t>
      </w:r>
      <w:r w:rsidRPr="00234D7F">
        <w:rPr>
          <w:rFonts w:ascii="Arial" w:eastAsia="Lucida Sans Unicode" w:hAnsi="Arial" w:cs="Arial"/>
          <w:bCs/>
          <w:color w:val="000000"/>
          <w:sz w:val="18"/>
          <w:szCs w:val="24"/>
        </w:rPr>
        <w:t>разработана в соответствии с Градостроительным кодексом Российской Федерации, Земельным кодексом Российской Федерации, Федеральным законом от 06.10.2003 N131-ФЗ «Об общих принципах организации местного самоуправления в Российской Федерации»,</w:t>
      </w:r>
      <w:r w:rsidRPr="00234D7F">
        <w:rPr>
          <w:rFonts w:ascii="Arial" w:eastAsia="Lucida Sans Unicode" w:hAnsi="Arial" w:cs="Arial"/>
          <w:sz w:val="18"/>
          <w:szCs w:val="24"/>
        </w:rPr>
        <w:t xml:space="preserve"> Федеральным законом от 24.07.2007 №221-ФЗ «О государственном кадастре недвижимости».</w:t>
      </w:r>
      <w:bookmarkStart w:id="0" w:name="sub_1002"/>
    </w:p>
    <w:p w:rsidR="00234D7F" w:rsidRPr="00234D7F" w:rsidRDefault="00234D7F" w:rsidP="00234D7F">
      <w:pPr>
        <w:widowControl w:val="0"/>
        <w:tabs>
          <w:tab w:val="left" w:pos="345"/>
        </w:tabs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2. Содержание проблемы и обоснование необходимости её решения</w:t>
      </w:r>
      <w:bookmarkEnd w:id="0"/>
      <w:r w:rsidRPr="00234D7F">
        <w:rPr>
          <w:rFonts w:ascii="Arial" w:eastAsia="Lucida Sans Unicode" w:hAnsi="Arial" w:cs="Arial"/>
          <w:sz w:val="18"/>
          <w:szCs w:val="24"/>
        </w:rPr>
        <w:t>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Градостроительный кодекс Российской Федерации, конкретизировал и расширил объем полномочий органов власти муниципальных образований в сфере градостроительной деятельности.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На сегодняшний день МО «Ново-Николаевское» имеет: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 xml:space="preserve">1. Разработанный ОАО "Российский Институт градостроительства и инвестиционного развития «ГИПРОГОР» (г. Москва) и утвержденный Решением Думы №29 от 29.11.2013 Генеральный план муниципального образования «Ново-Николаевское» </w:t>
      </w:r>
      <w:proofErr w:type="spellStart"/>
      <w:r w:rsidRPr="00234D7F">
        <w:rPr>
          <w:rFonts w:ascii="Arial" w:eastAsia="Lucida Sans Unicode" w:hAnsi="Arial" w:cs="Arial"/>
          <w:sz w:val="18"/>
          <w:szCs w:val="24"/>
        </w:rPr>
        <w:t>Эхирит-Булагатского</w:t>
      </w:r>
      <w:proofErr w:type="spellEnd"/>
      <w:r w:rsidRPr="00234D7F">
        <w:rPr>
          <w:rFonts w:ascii="Arial" w:eastAsia="Lucida Sans Unicode" w:hAnsi="Arial" w:cs="Arial"/>
          <w:sz w:val="18"/>
          <w:szCs w:val="24"/>
        </w:rPr>
        <w:t xml:space="preserve"> района Иркутской области;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С целью создания последовательного системного подхода при осуществлении градостроительной деятельности на территории МО «Ново-Николаевское» необходимо разработать нормативы градостроительного проектирования, которые, с одной стороны не противоречили бы существующим региональным нормативам градостроительного проектирования Иркутской области, и с другой стороны соответствовали существующему генеральному плану МО «Ново-Николаевское». В случае явного, критического несоответствия показателей действующего генерального плана, нормативным показателям, устанавливаемым местными нормативами градостроительного проектирования, требуется внесение изменений в генеральный план.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 xml:space="preserve">В соответствие </w:t>
      </w:r>
      <w:proofErr w:type="gramStart"/>
      <w:r w:rsidRPr="00234D7F">
        <w:rPr>
          <w:rFonts w:ascii="Arial" w:eastAsia="Lucida Sans Unicode" w:hAnsi="Arial" w:cs="Arial"/>
          <w:sz w:val="18"/>
          <w:szCs w:val="24"/>
        </w:rPr>
        <w:t>со</w:t>
      </w:r>
      <w:proofErr w:type="gramEnd"/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- ст.15 Федерального закона от 24.07.2007 №221-ФЗ "О государственном кадастре недвижимости" органы местного самоуправления обязаны внести сведения о границах населенных пунктов в ГКН, утвержденные генеральными планами поселений, отображающих эти границы;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Arial" w:eastAsia="Lucida Sans Unicode" w:hAnsi="Arial" w:cs="Arial"/>
          <w:sz w:val="18"/>
          <w:szCs w:val="24"/>
        </w:rPr>
      </w:pPr>
      <w:proofErr w:type="gramStart"/>
      <w:r w:rsidRPr="00234D7F">
        <w:rPr>
          <w:rFonts w:ascii="Arial" w:eastAsia="Lucida Sans Unicode" w:hAnsi="Arial" w:cs="Arial"/>
          <w:sz w:val="18"/>
          <w:szCs w:val="24"/>
        </w:rPr>
        <w:t xml:space="preserve">- ст.10 Федерального закона от 24.07.2007 №221-ФЗ "О государственном кадастре недвижимости" органы местного самоуправления обязаны внести сведения в ГКН о территориальных зонах, зонах с особыми условиями использования территорий, территориях объектов культурного наследия, включенных в единый </w:t>
      </w:r>
      <w:r w:rsidRPr="00234D7F">
        <w:rPr>
          <w:rFonts w:ascii="Arial" w:eastAsia="Lucida Sans Unicode" w:hAnsi="Arial" w:cs="Arial"/>
          <w:sz w:val="18"/>
          <w:szCs w:val="24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Федерации, об особых экономических зонах.</w:t>
      </w:r>
      <w:proofErr w:type="gramEnd"/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Внесение изменений в документы территориального планирования муниципального образования «Ново-Николаевское» позволит решить следующие вопросы: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- установить соответствие и преемственность в документах территориального планирования разных ветвей власти, в том числе соответствие нормативам градостроительного проектирования, разных уровней.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-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 xml:space="preserve">- с целью внесения сведений в государственный кадастр недвижимости о границах населенных пунктов, о территориальных зонах обеспечить соответствие документов территориального планирования требованиям </w:t>
      </w:r>
      <w:proofErr w:type="spellStart"/>
      <w:r w:rsidRPr="00234D7F">
        <w:rPr>
          <w:rFonts w:ascii="Arial" w:eastAsia="Lucida Sans Unicode" w:hAnsi="Arial" w:cs="Arial"/>
          <w:sz w:val="18"/>
          <w:szCs w:val="24"/>
        </w:rPr>
        <w:t>Росреестра</w:t>
      </w:r>
      <w:proofErr w:type="spellEnd"/>
      <w:r w:rsidRPr="00234D7F">
        <w:rPr>
          <w:rFonts w:ascii="Arial" w:eastAsia="Lucida Sans Unicode" w:hAnsi="Arial" w:cs="Arial"/>
          <w:sz w:val="18"/>
          <w:szCs w:val="24"/>
        </w:rPr>
        <w:t>;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 xml:space="preserve">- с целью развития населенных пунктов и согласования вопросов землеустройства с Министерством экономического развития Российской Федерации, Правительством Иркутской области, внести изменение в ранее разработанные документы территориального планирования МО «Ново-Николаевское» по не согласованным вопросам; 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color w:val="FF0000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 xml:space="preserve">- </w:t>
      </w:r>
      <w:r w:rsidRPr="00234D7F">
        <w:rPr>
          <w:rFonts w:ascii="Arial" w:eastAsia="Lucida Sans Unicode" w:hAnsi="Arial" w:cs="Arial"/>
          <w:color w:val="FF0000"/>
          <w:sz w:val="18"/>
          <w:szCs w:val="24"/>
        </w:rPr>
        <w:t>с целью установления градостроительного регламента обеспечить соответствие документов градостроительного зонирования требованиям градостроительного кодекса.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Необходимость ускоренного перехода к устойчивому функционированию и развитию муниципального образования «Ново-Николаевское» определяет целесообразность использования программно-целевого метода для решения поставленной задачи.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Программа 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территорий, создавать адекватную условиям рыночной экономики систему градостроительного регулирования.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3. Основные цели и задачи.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18"/>
          <w:szCs w:val="24"/>
        </w:rPr>
      </w:pPr>
      <w:r w:rsidRPr="00234D7F">
        <w:rPr>
          <w:rFonts w:ascii="Arial" w:eastAsia="Lucida Sans Unicode" w:hAnsi="Arial" w:cs="Arial"/>
          <w:bCs/>
          <w:color w:val="000000"/>
          <w:sz w:val="18"/>
          <w:szCs w:val="24"/>
        </w:rPr>
        <w:t xml:space="preserve">Целью </w:t>
      </w:r>
      <w:r w:rsidRPr="00234D7F">
        <w:rPr>
          <w:rFonts w:ascii="Arial" w:eastAsia="Lucida Sans Unicode" w:hAnsi="Arial" w:cs="Arial"/>
          <w:sz w:val="18"/>
          <w:szCs w:val="24"/>
        </w:rPr>
        <w:t>муниципальной целевой Программы</w:t>
      </w:r>
      <w:r w:rsidRPr="00234D7F">
        <w:rPr>
          <w:rFonts w:ascii="Arial" w:eastAsia="Lucida Sans Unicode" w:hAnsi="Arial" w:cs="Arial"/>
          <w:bCs/>
          <w:color w:val="000000"/>
          <w:sz w:val="18"/>
          <w:szCs w:val="24"/>
        </w:rPr>
        <w:t xml:space="preserve"> является разработка градостроительной и землеустроительной документации на территорию МО «Ново-Николаевское», внесение изменений в имеющиеся документы территориального планирования, градостроительного зонирования.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Для достижения указанной цели в рамках Программы деятельность органов местного самоуправления должна быть сконцентрирована на решении следующих задач: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1. Внесение изменений в генеральный план для перспективных действий системного характера по развитию территории муниципального образования «Ново-Николаевское», создание системы условий градостроительного регулирования;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2. Подготовка землеустроительной документации, для внесения сведений в ГКН об установлении или изменении границ населенных пунктов муниципального образования «Ново-Николаевское».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Для решения поставленных задач требуется концентрация общих усилий и средств на приоритетных направлениях с целью достижения максимальных результатов в минимальные сроки.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4. Мероприятия программы.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18"/>
          <w:szCs w:val="24"/>
        </w:rPr>
      </w:pPr>
      <w:bookmarkStart w:id="1" w:name="sub_1004"/>
      <w:r w:rsidRPr="00234D7F">
        <w:rPr>
          <w:rFonts w:ascii="Arial" w:eastAsia="Lucida Sans Unicode" w:hAnsi="Arial" w:cs="Arial"/>
          <w:sz w:val="18"/>
          <w:szCs w:val="24"/>
        </w:rPr>
        <w:t xml:space="preserve">Перечень мероприятий указан в приложении к настоящей муниципальной </w:t>
      </w:r>
      <w:r w:rsidRPr="00234D7F">
        <w:rPr>
          <w:rFonts w:ascii="Arial" w:eastAsia="Lucida Sans Unicode" w:hAnsi="Arial" w:cs="Arial"/>
          <w:bCs/>
          <w:color w:val="000000"/>
          <w:sz w:val="18"/>
          <w:szCs w:val="24"/>
        </w:rPr>
        <w:t>целевой программе «Градостроительство в муниципальном образовании «Ново-Николаевское» на 2022-2023 годы»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bCs/>
          <w:color w:val="000000"/>
          <w:sz w:val="18"/>
          <w:szCs w:val="24"/>
        </w:rPr>
        <w:t>5.Сроки и этапы реализации программы.</w:t>
      </w:r>
    </w:p>
    <w:bookmarkEnd w:id="1"/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Программа реализуется в один этап. Срок реализации Программы: 2022-2023 годы.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6. Объемы и источники финансирования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18"/>
          <w:szCs w:val="24"/>
        </w:rPr>
      </w:pPr>
      <w:r w:rsidRPr="00234D7F">
        <w:rPr>
          <w:rFonts w:ascii="Arial" w:eastAsia="Times New Roman" w:hAnsi="Arial" w:cs="Arial"/>
          <w:bCs/>
          <w:color w:val="000000"/>
          <w:sz w:val="18"/>
          <w:szCs w:val="24"/>
        </w:rPr>
        <w:t>Финансирование мероприятий Программы осуществляется за счет средств областного бюджета, местного бюджета.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18"/>
          <w:szCs w:val="24"/>
        </w:rPr>
      </w:pPr>
      <w:r w:rsidRPr="00234D7F">
        <w:rPr>
          <w:rFonts w:ascii="Arial" w:eastAsia="Times New Roman" w:hAnsi="Arial" w:cs="Arial"/>
          <w:bCs/>
          <w:color w:val="000000"/>
          <w:sz w:val="18"/>
          <w:szCs w:val="24"/>
        </w:rPr>
        <w:t>7. Ожидаемый эффект от реализации программы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Реализация программных мероприятий позволит: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- обеспечить устойчивое развитие территории МО «Ново-Николаевское» на основе нормативных правовых актов и градостроительной документации;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- сохранить, приумножить экологическое благополучие населения и защитить окружающую природную среду;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- сохранить историко-культурное наследие;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- оптимизировать управление территориями и размещенными на них ресурсами;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proofErr w:type="gramStart"/>
      <w:r w:rsidRPr="00234D7F">
        <w:rPr>
          <w:rFonts w:ascii="Arial" w:eastAsia="Lucida Sans Unicode" w:hAnsi="Arial" w:cs="Arial"/>
          <w:sz w:val="18"/>
          <w:szCs w:val="24"/>
        </w:rPr>
        <w:t>- реализовать конституционные права граждан на доступ к информации о развитии территорий населенных пунктов (количество потенциальных земельных участков под застройку жилыми домами, объектами гражданского и промышленными назначения);</w:t>
      </w:r>
      <w:proofErr w:type="gramEnd"/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- осуществить долгосрочное планирование действий органов местного самоуправления по использованию ресурсного потенциала МО «Ново-Николаевское» в целях обеспечения планомерности развития территорий.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- систематизировать и организовать управление градостроительной деятельностью на территории МО «Ново-Николаевское».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Экологические последствия реализации настоящей Программы заключаются в систематизации экологических требований к градостроительному использованию территорий МО «Ново-Николаевское». В экологических разделах градостроительной документации и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 или поселению.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24"/>
        </w:rPr>
      </w:pPr>
      <w:r w:rsidRPr="00234D7F">
        <w:rPr>
          <w:rFonts w:ascii="Arial" w:eastAsia="Lucida Sans Unicode" w:hAnsi="Arial" w:cs="Arial"/>
          <w:sz w:val="18"/>
          <w:szCs w:val="24"/>
        </w:rPr>
        <w:t>8. Система организации контроля над исполнением Программы.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sz w:val="18"/>
          <w:szCs w:val="24"/>
        </w:rPr>
      </w:pPr>
      <w:r w:rsidRPr="00234D7F">
        <w:rPr>
          <w:rFonts w:ascii="Arial" w:eastAsia="Lucida Sans Unicode" w:hAnsi="Arial" w:cs="Arial"/>
          <w:bCs/>
          <w:sz w:val="18"/>
          <w:szCs w:val="24"/>
        </w:rPr>
        <w:t>Ответственным за реализацию Программы являются специалисты администрации МО «Ново-Николаевское».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sz w:val="18"/>
          <w:szCs w:val="24"/>
        </w:rPr>
      </w:pPr>
      <w:proofErr w:type="gramStart"/>
      <w:r w:rsidRPr="00234D7F">
        <w:rPr>
          <w:rFonts w:ascii="Arial" w:eastAsia="Lucida Sans Unicode" w:hAnsi="Arial" w:cs="Arial"/>
          <w:bCs/>
          <w:sz w:val="18"/>
          <w:szCs w:val="24"/>
        </w:rPr>
        <w:t>Контроль за</w:t>
      </w:r>
      <w:proofErr w:type="gramEnd"/>
      <w:r w:rsidRPr="00234D7F">
        <w:rPr>
          <w:rFonts w:ascii="Arial" w:eastAsia="Lucida Sans Unicode" w:hAnsi="Arial" w:cs="Arial"/>
          <w:bCs/>
          <w:sz w:val="18"/>
          <w:szCs w:val="24"/>
        </w:rPr>
        <w:t xml:space="preserve"> целевым использованием финансовых средств, выделяемых на реализацию </w:t>
      </w:r>
      <w:r w:rsidRPr="00234D7F">
        <w:rPr>
          <w:rFonts w:ascii="Arial" w:eastAsia="Lucida Sans Unicode" w:hAnsi="Arial" w:cs="Arial"/>
          <w:bCs/>
          <w:sz w:val="18"/>
          <w:szCs w:val="24"/>
        </w:rPr>
        <w:lastRenderedPageBreak/>
        <w:t>Программы, осуществляется комиссией МО «Ново-Николаевское».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sz w:val="18"/>
          <w:szCs w:val="24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 w:val="16"/>
        </w:rPr>
      </w:pPr>
      <w:r w:rsidRPr="00234D7F">
        <w:rPr>
          <w:rFonts w:ascii="Courier New" w:eastAsia="Lucida Sans Unicode" w:hAnsi="Courier New" w:cs="Courier New"/>
          <w:sz w:val="16"/>
        </w:rPr>
        <w:t>ПРИЛОЖЕНИЕ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 w:val="16"/>
        </w:rPr>
      </w:pPr>
      <w:r w:rsidRPr="00234D7F">
        <w:rPr>
          <w:rFonts w:ascii="Courier New" w:eastAsia="Lucida Sans Unicode" w:hAnsi="Courier New" w:cs="Courier New"/>
          <w:sz w:val="16"/>
        </w:rPr>
        <w:t>к муниципальной целевой Программе «Градостроительство в муниципальном образовании «Ново-Николаевское» на 2022-2023 годы», утвержденной постановлением муниципального образования «Ново-Николаевское» от 17.01.2022г. №3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18"/>
          <w:szCs w:val="24"/>
        </w:rPr>
      </w:pPr>
    </w:p>
    <w:p w:rsidR="00234D7F" w:rsidRPr="00234D7F" w:rsidRDefault="00234D7F" w:rsidP="00234D7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32"/>
        </w:rPr>
      </w:pPr>
      <w:r w:rsidRPr="00234D7F">
        <w:rPr>
          <w:rFonts w:ascii="Arial" w:eastAsia="Times New Roman" w:hAnsi="Arial" w:cs="Arial"/>
          <w:b/>
          <w:bCs/>
          <w:color w:val="000000"/>
          <w:szCs w:val="32"/>
        </w:rPr>
        <w:t>ПЕРЕЧЕНЬ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32"/>
        </w:rPr>
      </w:pPr>
      <w:r w:rsidRPr="00234D7F">
        <w:rPr>
          <w:rFonts w:ascii="Arial" w:eastAsia="Times New Roman" w:hAnsi="Arial" w:cs="Arial"/>
          <w:b/>
          <w:bCs/>
          <w:color w:val="000000"/>
          <w:szCs w:val="32"/>
        </w:rPr>
        <w:t xml:space="preserve">МЕРОПРИЯТИЙ МУНИЦИПАЛЬНОЙ ПРОГРАММЫ </w:t>
      </w:r>
      <w:r w:rsidRPr="00234D7F">
        <w:rPr>
          <w:rFonts w:ascii="Arial" w:eastAsia="Lucida Sans Unicode" w:hAnsi="Arial" w:cs="Arial"/>
          <w:b/>
          <w:szCs w:val="32"/>
        </w:rPr>
        <w:t>«ГРАДОСТРОИТЕЛЬСТВО В МУНИЦИПАЛЬНОМ ОБРАЗОВАНИИ «НОВО-НИКОЛАЕВСКОЕ» НА 2018-2019 ГГ.»</w:t>
      </w:r>
    </w:p>
    <w:p w:rsidR="00234D7F" w:rsidRPr="00234D7F" w:rsidRDefault="00234D7F" w:rsidP="00234D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32"/>
        </w:rPr>
      </w:pPr>
    </w:p>
    <w:tbl>
      <w:tblPr>
        <w:tblW w:w="11210" w:type="dxa"/>
        <w:tblInd w:w="-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065"/>
        <w:gridCol w:w="1405"/>
        <w:gridCol w:w="1141"/>
        <w:gridCol w:w="1405"/>
        <w:gridCol w:w="1037"/>
        <w:gridCol w:w="1134"/>
        <w:gridCol w:w="850"/>
        <w:gridCol w:w="1560"/>
      </w:tblGrid>
      <w:tr w:rsidR="00234D7F" w:rsidRPr="00234D7F" w:rsidTr="006F3E13">
        <w:tc>
          <w:tcPr>
            <w:tcW w:w="613" w:type="dxa"/>
            <w:vMerge w:val="restart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№ </w:t>
            </w:r>
            <w:proofErr w:type="gramStart"/>
            <w:r w:rsidRPr="00234D7F">
              <w:rPr>
                <w:rFonts w:ascii="Courier New" w:eastAsia="Lucida Sans Unicode" w:hAnsi="Courier New" w:cs="Courier New"/>
                <w:sz w:val="16"/>
              </w:rPr>
              <w:t>п</w:t>
            </w:r>
            <w:proofErr w:type="gramEnd"/>
            <w:r w:rsidRPr="00234D7F">
              <w:rPr>
                <w:rFonts w:ascii="Courier New" w:eastAsia="Lucida Sans Unicode" w:hAnsi="Courier New" w:cs="Courier New"/>
                <w:sz w:val="16"/>
              </w:rPr>
              <w:t>/п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Наименование мероприятия</w:t>
            </w:r>
          </w:p>
        </w:tc>
        <w:tc>
          <w:tcPr>
            <w:tcW w:w="6972" w:type="dxa"/>
            <w:gridSpan w:val="6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Финансирование средств на 2018-2019 годы (тыс. 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Источники финансирования</w:t>
            </w:r>
          </w:p>
        </w:tc>
      </w:tr>
      <w:tr w:rsidR="00234D7F" w:rsidRPr="00234D7F" w:rsidTr="006F3E13">
        <w:tc>
          <w:tcPr>
            <w:tcW w:w="613" w:type="dxa"/>
            <w:vMerge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</w:p>
        </w:tc>
        <w:tc>
          <w:tcPr>
            <w:tcW w:w="3951" w:type="dxa"/>
            <w:gridSpan w:val="3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2022 г.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2023 г.</w:t>
            </w:r>
          </w:p>
        </w:tc>
        <w:tc>
          <w:tcPr>
            <w:tcW w:w="1560" w:type="dxa"/>
            <w:vMerge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</w:p>
        </w:tc>
      </w:tr>
      <w:tr w:rsidR="00234D7F" w:rsidRPr="00234D7F" w:rsidTr="006F3E13">
        <w:tc>
          <w:tcPr>
            <w:tcW w:w="613" w:type="dxa"/>
            <w:vMerge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Областной бюджет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Местный бюджет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spacing w:after="0" w:line="240" w:lineRule="auto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Итого</w:t>
            </w:r>
          </w:p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Местный бюджет</w:t>
            </w:r>
          </w:p>
        </w:tc>
        <w:tc>
          <w:tcPr>
            <w:tcW w:w="850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Итого</w:t>
            </w:r>
          </w:p>
        </w:tc>
        <w:tc>
          <w:tcPr>
            <w:tcW w:w="1560" w:type="dxa"/>
            <w:vMerge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</w:p>
        </w:tc>
      </w:tr>
      <w:tr w:rsidR="00234D7F" w:rsidRPr="00234D7F" w:rsidTr="006F3E13">
        <w:tc>
          <w:tcPr>
            <w:tcW w:w="613" w:type="dxa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1.</w:t>
            </w:r>
          </w:p>
        </w:tc>
        <w:tc>
          <w:tcPr>
            <w:tcW w:w="2065" w:type="dxa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Внесение изменений в Правила землепользования и застройки муниципального образования «Ново-Николаевское» </w:t>
            </w:r>
            <w:proofErr w:type="spellStart"/>
            <w:r w:rsidRPr="00234D7F">
              <w:rPr>
                <w:rFonts w:ascii="Courier New" w:eastAsia="Lucida Sans Unicode" w:hAnsi="Courier New" w:cs="Courier New"/>
                <w:sz w:val="16"/>
              </w:rPr>
              <w:t>Эхирит-Булагатского</w:t>
            </w:r>
            <w:proofErr w:type="spellEnd"/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 района Иркутской области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594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6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600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</w:t>
            </w:r>
          </w:p>
        </w:tc>
        <w:tc>
          <w:tcPr>
            <w:tcW w:w="850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Областной бюджет, местный бюджет</w:t>
            </w:r>
          </w:p>
        </w:tc>
      </w:tr>
      <w:tr w:rsidR="00234D7F" w:rsidRPr="00234D7F" w:rsidTr="006F3E13">
        <w:tc>
          <w:tcPr>
            <w:tcW w:w="613" w:type="dxa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2.</w:t>
            </w:r>
          </w:p>
        </w:tc>
        <w:tc>
          <w:tcPr>
            <w:tcW w:w="2065" w:type="dxa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Постановка на кадастровый учет границ населенных пунктов с. </w:t>
            </w:r>
            <w:proofErr w:type="gramStart"/>
            <w:r w:rsidRPr="00234D7F">
              <w:rPr>
                <w:rFonts w:ascii="Courier New" w:eastAsia="Lucida Sans Unicode" w:hAnsi="Courier New" w:cs="Courier New"/>
                <w:sz w:val="16"/>
              </w:rPr>
              <w:t>Ново-Николаевск</w:t>
            </w:r>
            <w:proofErr w:type="gramEnd"/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, д. Хабаровск, д. </w:t>
            </w:r>
            <w:proofErr w:type="spellStart"/>
            <w:r w:rsidRPr="00234D7F">
              <w:rPr>
                <w:rFonts w:ascii="Courier New" w:eastAsia="Lucida Sans Unicode" w:hAnsi="Courier New" w:cs="Courier New"/>
                <w:sz w:val="16"/>
              </w:rPr>
              <w:t>Муромцовка</w:t>
            </w:r>
            <w:proofErr w:type="spellEnd"/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, д. </w:t>
            </w:r>
            <w:proofErr w:type="spellStart"/>
            <w:r w:rsidRPr="00234D7F">
              <w:rPr>
                <w:rFonts w:ascii="Courier New" w:eastAsia="Lucida Sans Unicode" w:hAnsi="Courier New" w:cs="Courier New"/>
                <w:sz w:val="16"/>
              </w:rPr>
              <w:t>Шертой</w:t>
            </w:r>
            <w:proofErr w:type="spellEnd"/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 д. </w:t>
            </w:r>
            <w:proofErr w:type="spellStart"/>
            <w:r w:rsidRPr="00234D7F">
              <w:rPr>
                <w:rFonts w:ascii="Courier New" w:eastAsia="Lucida Sans Unicode" w:hAnsi="Courier New" w:cs="Courier New"/>
                <w:sz w:val="16"/>
              </w:rPr>
              <w:t>Хуты</w:t>
            </w:r>
            <w:proofErr w:type="spellEnd"/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 МО «Н-Н» </w:t>
            </w:r>
            <w:proofErr w:type="spellStart"/>
            <w:r w:rsidRPr="00234D7F">
              <w:rPr>
                <w:rFonts w:ascii="Courier New" w:eastAsia="Lucida Sans Unicode" w:hAnsi="Courier New" w:cs="Courier New"/>
                <w:sz w:val="16"/>
              </w:rPr>
              <w:t>Эхирит-Булагатского</w:t>
            </w:r>
            <w:proofErr w:type="spellEnd"/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 района Иркутской области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</w:t>
            </w:r>
          </w:p>
        </w:tc>
        <w:tc>
          <w:tcPr>
            <w:tcW w:w="850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Областной бюджет, местный бюджет</w:t>
            </w:r>
          </w:p>
        </w:tc>
      </w:tr>
      <w:tr w:rsidR="00234D7F" w:rsidRPr="00234D7F" w:rsidTr="006F3E13">
        <w:tc>
          <w:tcPr>
            <w:tcW w:w="613" w:type="dxa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 xml:space="preserve">3. </w:t>
            </w:r>
          </w:p>
        </w:tc>
        <w:tc>
          <w:tcPr>
            <w:tcW w:w="2065" w:type="dxa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Courier New" w:eastAsia="Lucida Sans Unicode" w:hAnsi="Courier New" w:cs="Courier New"/>
                <w:sz w:val="16"/>
              </w:rPr>
            </w:pPr>
            <w:r w:rsidRPr="00234D7F">
              <w:rPr>
                <w:rFonts w:ascii="Courier New" w:eastAsia="Lucida Sans Unicode" w:hAnsi="Courier New" w:cs="Courier New"/>
                <w:sz w:val="16"/>
              </w:rPr>
              <w:t>Актуализация документов территориального планирования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8"/>
                <w:szCs w:val="20"/>
              </w:rPr>
            </w:pPr>
            <w:r w:rsidRPr="00234D7F">
              <w:rPr>
                <w:rFonts w:ascii="Times New Roman" w:eastAsia="Lucida Sans Unicode" w:hAnsi="Times New Roman"/>
                <w:sz w:val="18"/>
                <w:szCs w:val="20"/>
              </w:rPr>
              <w:t>594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8"/>
                <w:szCs w:val="20"/>
              </w:rPr>
            </w:pPr>
            <w:r w:rsidRPr="00234D7F">
              <w:rPr>
                <w:rFonts w:ascii="Times New Roman" w:eastAsia="Lucida Sans Unicode" w:hAnsi="Times New Roman"/>
                <w:sz w:val="18"/>
                <w:szCs w:val="20"/>
              </w:rPr>
              <w:t>6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8"/>
                <w:szCs w:val="20"/>
              </w:rPr>
            </w:pPr>
            <w:r w:rsidRPr="00234D7F">
              <w:rPr>
                <w:rFonts w:ascii="Times New Roman" w:eastAsia="Lucida Sans Unicode" w:hAnsi="Times New Roman"/>
                <w:sz w:val="18"/>
                <w:szCs w:val="20"/>
              </w:rPr>
              <w:t>600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8"/>
                <w:szCs w:val="20"/>
              </w:rPr>
            </w:pPr>
            <w:r w:rsidRPr="00234D7F">
              <w:rPr>
                <w:rFonts w:ascii="Times New Roman" w:eastAsia="Lucida Sans Unicode" w:hAnsi="Times New Roman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8"/>
                <w:szCs w:val="20"/>
              </w:rPr>
            </w:pPr>
            <w:r w:rsidRPr="00234D7F">
              <w:rPr>
                <w:rFonts w:ascii="Times New Roman" w:eastAsia="Lucida Sans Unicode" w:hAnsi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8"/>
                <w:szCs w:val="20"/>
              </w:rPr>
            </w:pPr>
            <w:r w:rsidRPr="00234D7F">
              <w:rPr>
                <w:rFonts w:ascii="Times New Roman" w:eastAsia="Lucida Sans Unicode" w:hAnsi="Times New Roman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34D7F" w:rsidRPr="00234D7F" w:rsidRDefault="00234D7F" w:rsidP="00234D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8"/>
                <w:szCs w:val="20"/>
              </w:rPr>
            </w:pPr>
            <w:r w:rsidRPr="00234D7F">
              <w:rPr>
                <w:rFonts w:ascii="Times New Roman" w:eastAsia="Lucida Sans Unicode" w:hAnsi="Times New Roman"/>
                <w:sz w:val="18"/>
                <w:szCs w:val="20"/>
              </w:rPr>
              <w:t>Областной бюджет, местный бюджет</w:t>
            </w:r>
          </w:p>
        </w:tc>
      </w:tr>
    </w:tbl>
    <w:p w:rsidR="00234D7F" w:rsidRPr="00234D7F" w:rsidRDefault="00234D7F" w:rsidP="00234D7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18"/>
          <w:szCs w:val="24"/>
        </w:rPr>
      </w:pPr>
    </w:p>
    <w:p w:rsidR="00BC7D6F" w:rsidRPr="00BC7D6F" w:rsidRDefault="00BC7D6F" w:rsidP="00BC7D6F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BC7D6F">
        <w:rPr>
          <w:rFonts w:ascii="Arial" w:eastAsia="Arial" w:hAnsi="Arial" w:cs="Arial"/>
          <w:b/>
          <w:lang w:eastAsia="ru-RU"/>
        </w:rPr>
        <w:t>31.01.2022 Г. №2</w:t>
      </w:r>
    </w:p>
    <w:p w:rsidR="00BC7D6F" w:rsidRPr="00BC7D6F" w:rsidRDefault="00BC7D6F" w:rsidP="00BC7D6F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BC7D6F">
        <w:rPr>
          <w:rFonts w:ascii="Arial" w:eastAsia="Arial" w:hAnsi="Arial" w:cs="Arial"/>
          <w:b/>
          <w:lang w:eastAsia="ru-RU"/>
        </w:rPr>
        <w:t>РОССИЙСКАЯ ФЕДЕРАЦИЯ</w:t>
      </w:r>
    </w:p>
    <w:p w:rsidR="00BC7D6F" w:rsidRPr="00BC7D6F" w:rsidRDefault="00BC7D6F" w:rsidP="00BC7D6F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BC7D6F">
        <w:rPr>
          <w:rFonts w:ascii="Arial" w:eastAsia="Arial" w:hAnsi="Arial" w:cs="Arial"/>
          <w:b/>
          <w:lang w:eastAsia="ru-RU"/>
        </w:rPr>
        <w:t>ИРКУТСКАЯ ОБЛАСТЬ</w:t>
      </w:r>
    </w:p>
    <w:p w:rsidR="00BC7D6F" w:rsidRPr="00BC7D6F" w:rsidRDefault="00BC7D6F" w:rsidP="00BC7D6F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BC7D6F">
        <w:rPr>
          <w:rFonts w:ascii="Arial" w:eastAsia="Arial" w:hAnsi="Arial" w:cs="Arial"/>
          <w:b/>
          <w:lang w:eastAsia="ru-RU"/>
        </w:rPr>
        <w:t>ЭХИРИТ-БУЛАГАТСКИЙ МУНИЦПАЛЬНЫЙ РАЙОН</w:t>
      </w:r>
    </w:p>
    <w:p w:rsidR="00BC7D6F" w:rsidRPr="00BC7D6F" w:rsidRDefault="00BC7D6F" w:rsidP="00BC7D6F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BC7D6F">
        <w:rPr>
          <w:rFonts w:ascii="Arial" w:eastAsia="Arial" w:hAnsi="Arial" w:cs="Arial"/>
          <w:b/>
          <w:lang w:eastAsia="ru-RU"/>
        </w:rPr>
        <w:t>МУНИЦИПАЛЬНОЕ ОБРАЗОВАНИЕ «НОВО-НИКОЛАЕВСКОЕ»</w:t>
      </w:r>
    </w:p>
    <w:p w:rsidR="00BC7D6F" w:rsidRPr="00BC7D6F" w:rsidRDefault="00BC7D6F" w:rsidP="00BC7D6F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BC7D6F">
        <w:rPr>
          <w:rFonts w:ascii="Arial" w:eastAsia="Arial" w:hAnsi="Arial" w:cs="Arial"/>
          <w:b/>
          <w:lang w:eastAsia="ru-RU"/>
        </w:rPr>
        <w:t>ДУМА</w:t>
      </w:r>
      <w:bookmarkStart w:id="2" w:name="_GoBack"/>
      <w:bookmarkEnd w:id="2"/>
    </w:p>
    <w:p w:rsidR="00BC7D6F" w:rsidRPr="00BC7D6F" w:rsidRDefault="00BC7D6F" w:rsidP="00BC7D6F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BC7D6F">
        <w:rPr>
          <w:rFonts w:ascii="Arial" w:eastAsia="Arial" w:hAnsi="Arial" w:cs="Arial"/>
          <w:b/>
          <w:lang w:eastAsia="ru-RU"/>
        </w:rPr>
        <w:t>РЕШЕНИЕ</w:t>
      </w:r>
    </w:p>
    <w:p w:rsidR="00BC7D6F" w:rsidRPr="00BC7D6F" w:rsidRDefault="00BC7D6F" w:rsidP="00BC7D6F">
      <w:pPr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</w:p>
    <w:p w:rsidR="00BC7D6F" w:rsidRPr="00BC7D6F" w:rsidRDefault="00BC7D6F" w:rsidP="00BC7D6F">
      <w:pPr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BC7D6F">
        <w:rPr>
          <w:rFonts w:ascii="Arial" w:eastAsia="Arial" w:hAnsi="Arial" w:cs="Arial"/>
          <w:b/>
          <w:lang w:eastAsia="ru-RU"/>
        </w:rPr>
        <w:t>О ВНЕСЕНИИ ИЗМЕНЕНИЙ В УСТАВ МУНИЦИПАЛЬНОГО ОБРАЗОВАНИЯ «НОВО-НИКОЛАЕВСКОЕ»</w:t>
      </w:r>
    </w:p>
    <w:p w:rsidR="00BC7D6F" w:rsidRPr="00BC7D6F" w:rsidRDefault="00BC7D6F" w:rsidP="00BC7D6F">
      <w:pPr>
        <w:tabs>
          <w:tab w:val="left" w:pos="6630"/>
          <w:tab w:val="left" w:pos="6975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sz w:val="18"/>
          <w:lang w:eastAsia="ru-RU"/>
        </w:rPr>
      </w:pP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«Ново-Николаевское»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</w:p>
    <w:p w:rsidR="00BC7D6F" w:rsidRPr="00BC7D6F" w:rsidRDefault="00BC7D6F" w:rsidP="00BC7D6F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Cs w:val="32"/>
          <w:lang w:eastAsia="ru-RU"/>
        </w:rPr>
      </w:pPr>
      <w:r w:rsidRPr="00BC7D6F">
        <w:rPr>
          <w:rFonts w:ascii="Arial" w:eastAsia="Arial" w:hAnsi="Arial" w:cs="Arial"/>
          <w:b/>
          <w:szCs w:val="32"/>
          <w:lang w:eastAsia="ru-RU"/>
        </w:rPr>
        <w:t>РЕШИЛА:</w:t>
      </w:r>
    </w:p>
    <w:p w:rsidR="00BC7D6F" w:rsidRPr="00BC7D6F" w:rsidRDefault="00BC7D6F" w:rsidP="00BC7D6F">
      <w:pPr>
        <w:spacing w:after="0" w:line="240" w:lineRule="auto"/>
        <w:ind w:firstLine="567"/>
        <w:rPr>
          <w:rFonts w:ascii="Arial" w:eastAsia="Arial" w:hAnsi="Arial" w:cs="Arial"/>
          <w:b/>
          <w:sz w:val="18"/>
          <w:lang w:eastAsia="ru-RU"/>
        </w:rPr>
      </w:pP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val="en-US" w:eastAsia="ru-RU"/>
        </w:rPr>
        <w:t>I</w:t>
      </w:r>
      <w:r w:rsidRPr="00BC7D6F">
        <w:rPr>
          <w:rFonts w:ascii="Arial" w:eastAsia="Arial" w:hAnsi="Arial" w:cs="Arial"/>
          <w:sz w:val="18"/>
          <w:lang w:eastAsia="ru-RU"/>
        </w:rPr>
        <w:t>. Внести в Устав муниципального образования «Ново-Николаевское» следующие изменения: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>1.1. пункт 4 статьи 17 Устава изложить в следующей редакции»: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 xml:space="preserve">«7. </w:t>
      </w:r>
      <w:proofErr w:type="gramStart"/>
      <w:r w:rsidRPr="00BC7D6F">
        <w:rPr>
          <w:rFonts w:ascii="Arial" w:eastAsia="Arial" w:hAnsi="Arial" w:cs="Arial"/>
          <w:sz w:val="18"/>
          <w:lang w:eastAsia="ru-RU"/>
        </w:rPr>
        <w:t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</w:t>
      </w:r>
      <w:proofErr w:type="gramEnd"/>
      <w:r w:rsidRPr="00BC7D6F">
        <w:rPr>
          <w:rFonts w:ascii="Arial" w:eastAsia="Arial" w:hAnsi="Arial" w:cs="Arial"/>
          <w:sz w:val="18"/>
          <w:lang w:eastAsia="ru-RU"/>
        </w:rPr>
        <w:t xml:space="preserve"> </w:t>
      </w:r>
      <w:proofErr w:type="gramStart"/>
      <w:r w:rsidRPr="00BC7D6F">
        <w:rPr>
          <w:rFonts w:ascii="Arial" w:eastAsia="Arial" w:hAnsi="Arial" w:cs="Arial"/>
          <w:sz w:val="18"/>
          <w:lang w:eastAsia="ru-RU"/>
        </w:rPr>
        <w:t xml:space="preserve">размещать информацию о своей деятельности в информационно-телекоммуникационной сети «Интернет», на официальном сайте Администрации муниципального образования «Ново-Николаевское» с учетом положений </w:t>
      </w:r>
      <w:hyperlink r:id="rId7" w:history="1">
        <w:r w:rsidRPr="00BC7D6F">
          <w:rPr>
            <w:rFonts w:ascii="Arial" w:eastAsia="Arial" w:hAnsi="Arial" w:cs="Arial"/>
            <w:sz w:val="18"/>
            <w:lang w:eastAsia="ru-RU"/>
          </w:rPr>
          <w:t>Федерального закона от 9 февраля 2009 года№8-ФЗ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BC7D6F">
        <w:rPr>
          <w:rFonts w:ascii="Arial" w:eastAsia="Arial" w:hAnsi="Arial" w:cs="Arial"/>
          <w:sz w:val="18"/>
          <w:lang w:eastAsia="ru-RU"/>
        </w:rPr>
        <w:t xml:space="preserve">» (далее в настоящей статье - официальный сайт), возможность представления </w:t>
      </w:r>
      <w:r w:rsidRPr="00BC7D6F">
        <w:rPr>
          <w:rFonts w:ascii="Arial" w:eastAsia="Arial" w:hAnsi="Arial" w:cs="Arial"/>
          <w:sz w:val="18"/>
          <w:lang w:eastAsia="ru-RU"/>
        </w:rPr>
        <w:lastRenderedPageBreak/>
        <w:t>жителями муниципального образования своих замечаний и предложений по вынесенному на обсуждение проекту</w:t>
      </w:r>
      <w:proofErr w:type="gramEnd"/>
      <w:r w:rsidRPr="00BC7D6F">
        <w:rPr>
          <w:rFonts w:ascii="Arial" w:eastAsia="Arial" w:hAnsi="Arial" w:cs="Arial"/>
          <w:sz w:val="18"/>
          <w:lang w:eastAsia="ru-RU"/>
        </w:rPr>
        <w:t xml:space="preserve"> </w:t>
      </w:r>
      <w:proofErr w:type="gramStart"/>
      <w:r w:rsidRPr="00BC7D6F">
        <w:rPr>
          <w:rFonts w:ascii="Arial" w:eastAsia="Arial" w:hAnsi="Arial" w:cs="Arial"/>
          <w:sz w:val="18"/>
          <w:lang w:eastAsia="ru-RU"/>
        </w:rPr>
        <w:t>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proofErr w:type="gramStart"/>
      <w:r w:rsidRPr="00BC7D6F">
        <w:rPr>
          <w:rFonts w:ascii="Arial" w:eastAsia="Arial" w:hAnsi="Arial" w:cs="Arial"/>
          <w:sz w:val="18"/>
          <w:lang w:eastAsia="ru-RU"/>
        </w:rPr>
        <w:t>Нормативными правовыми актами Думы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</w:t>
      </w:r>
      <w:proofErr w:type="gramEnd"/>
      <w:r w:rsidRPr="00BC7D6F">
        <w:rPr>
          <w:rFonts w:ascii="Arial" w:eastAsia="Arial" w:hAnsi="Arial" w:cs="Arial"/>
          <w:sz w:val="18"/>
          <w:lang w:eastAsia="ru-RU"/>
        </w:rPr>
        <w:t xml:space="preserve">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BC7D6F">
        <w:rPr>
          <w:rFonts w:ascii="Arial" w:eastAsia="Arial" w:hAnsi="Arial" w:cs="Arial"/>
          <w:sz w:val="18"/>
          <w:lang w:eastAsia="ru-RU"/>
        </w:rPr>
        <w:t>.»;</w:t>
      </w:r>
      <w:proofErr w:type="gramEnd"/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 xml:space="preserve">1.2. в пункте 5 статьи 17 Устава слова «,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законодательства» заменить словами «в соответствии с </w:t>
      </w:r>
      <w:hyperlink r:id="rId8" w:history="1">
        <w:r w:rsidRPr="00BC7D6F">
          <w:rPr>
            <w:rFonts w:ascii="Arial" w:eastAsia="Arial" w:hAnsi="Arial" w:cs="Arial"/>
            <w:sz w:val="18"/>
            <w:lang w:eastAsia="ru-RU"/>
          </w:rPr>
          <w:t>законодательством</w:t>
        </w:r>
      </w:hyperlink>
      <w:r w:rsidRPr="00BC7D6F">
        <w:rPr>
          <w:rFonts w:ascii="Arial" w:eastAsia="Arial" w:hAnsi="Arial" w:cs="Arial"/>
          <w:sz w:val="18"/>
          <w:lang w:eastAsia="ru-RU"/>
        </w:rPr>
        <w:t xml:space="preserve">»; 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color w:val="FF0000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>1.3. Статью 65 Устава изложить в следующей редакции: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>«Статья 65. Муниципальный контроль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 xml:space="preserve">1. </w:t>
      </w:r>
      <w:proofErr w:type="gramStart"/>
      <w:r w:rsidRPr="00BC7D6F">
        <w:rPr>
          <w:rFonts w:ascii="Arial" w:eastAsia="Arial" w:hAnsi="Arial" w:cs="Arial"/>
          <w:sz w:val="18"/>
          <w:lang w:eastAsia="ru-RU"/>
        </w:rPr>
        <w:t>Органы местного самоуправления муниципального образования «Ново-Николаевское»</w:t>
      </w:r>
      <w:r w:rsidRPr="00BC7D6F">
        <w:rPr>
          <w:rFonts w:ascii="Arial" w:eastAsia="Arial" w:hAnsi="Arial" w:cs="Arial"/>
          <w:i/>
          <w:sz w:val="18"/>
          <w:lang w:eastAsia="ru-RU"/>
        </w:rPr>
        <w:t xml:space="preserve"> </w:t>
      </w:r>
      <w:r w:rsidRPr="00BC7D6F">
        <w:rPr>
          <w:rFonts w:ascii="Arial" w:eastAsia="Arial" w:hAnsi="Arial" w:cs="Arial"/>
          <w:sz w:val="18"/>
          <w:lang w:eastAsia="ru-RU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>Муниципальный контроль подлежит осуществлению при наличии в границах муниципального образования «Ново-Николаевское» объектов соответствующего вида контроля.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 xml:space="preserve">2. </w:t>
      </w:r>
      <w:proofErr w:type="gramStart"/>
      <w:r w:rsidRPr="00BC7D6F">
        <w:rPr>
          <w:rFonts w:ascii="Arial" w:eastAsia="Arial" w:hAnsi="Arial" w:cs="Arial"/>
          <w:sz w:val="18"/>
          <w:lang w:eastAsia="ru-RU"/>
        </w:rPr>
        <w:t>Определение органов местного самоуправления муниципального образования «Ново-Николаевское»,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муниципального образования «Ново-Николаевское».</w:t>
      </w:r>
      <w:proofErr w:type="gramEnd"/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>3.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Федерации».».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b/>
          <w:sz w:val="18"/>
          <w:lang w:val="en-US" w:eastAsia="ru-RU"/>
        </w:rPr>
        <w:t>II</w:t>
      </w:r>
      <w:r w:rsidRPr="00BC7D6F">
        <w:rPr>
          <w:rFonts w:ascii="Arial" w:eastAsia="Arial" w:hAnsi="Arial" w:cs="Arial"/>
          <w:b/>
          <w:sz w:val="18"/>
          <w:lang w:eastAsia="ru-RU"/>
        </w:rPr>
        <w:t xml:space="preserve">. </w:t>
      </w:r>
      <w:r w:rsidRPr="00BC7D6F">
        <w:rPr>
          <w:rFonts w:ascii="Arial" w:eastAsia="Arial" w:hAnsi="Arial" w:cs="Arial"/>
          <w:sz w:val="18"/>
          <w:lang w:eastAsia="ru-RU"/>
        </w:rPr>
        <w:t>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b/>
          <w:sz w:val="18"/>
          <w:lang w:val="en-US" w:eastAsia="ru-RU"/>
        </w:rPr>
        <w:t>III</w:t>
      </w:r>
      <w:r w:rsidRPr="00BC7D6F">
        <w:rPr>
          <w:rFonts w:ascii="Arial" w:eastAsia="Arial" w:hAnsi="Arial" w:cs="Arial"/>
          <w:b/>
          <w:sz w:val="18"/>
          <w:lang w:eastAsia="ru-RU"/>
        </w:rPr>
        <w:t xml:space="preserve">. </w:t>
      </w:r>
      <w:r w:rsidRPr="00BC7D6F">
        <w:rPr>
          <w:rFonts w:ascii="Arial" w:eastAsia="Arial" w:hAnsi="Arial" w:cs="Arial"/>
          <w:sz w:val="18"/>
          <w:lang w:eastAsia="ru-RU"/>
        </w:rPr>
        <w:t>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b/>
          <w:sz w:val="18"/>
          <w:lang w:val="en-US" w:eastAsia="ru-RU"/>
        </w:rPr>
        <w:t>IV</w:t>
      </w:r>
      <w:r w:rsidRPr="00BC7D6F">
        <w:rPr>
          <w:rFonts w:ascii="Arial" w:eastAsia="Arial" w:hAnsi="Arial" w:cs="Arial"/>
          <w:b/>
          <w:sz w:val="18"/>
          <w:lang w:eastAsia="ru-RU"/>
        </w:rPr>
        <w:t>.</w:t>
      </w:r>
      <w:r w:rsidRPr="00BC7D6F">
        <w:rPr>
          <w:rFonts w:ascii="Arial" w:eastAsia="Arial" w:hAnsi="Arial" w:cs="Arial"/>
          <w:sz w:val="18"/>
          <w:lang w:eastAsia="ru-RU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 w:rsidRPr="00BC7D6F">
        <w:rPr>
          <w:rFonts w:ascii="Arial" w:eastAsia="Arial" w:hAnsi="Arial" w:cs="Arial"/>
          <w:sz w:val="18"/>
          <w:lang w:eastAsia="ru-RU"/>
        </w:rPr>
        <w:t>Буровский</w:t>
      </w:r>
      <w:proofErr w:type="spellEnd"/>
      <w:r w:rsidRPr="00BC7D6F">
        <w:rPr>
          <w:rFonts w:ascii="Arial" w:eastAsia="Arial" w:hAnsi="Arial" w:cs="Arial"/>
          <w:sz w:val="18"/>
          <w:lang w:eastAsia="ru-RU"/>
        </w:rPr>
        <w:t xml:space="preserve"> Вестник».</w:t>
      </w: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</w:p>
    <w:p w:rsidR="00BC7D6F" w:rsidRPr="00BC7D6F" w:rsidRDefault="00BC7D6F" w:rsidP="00BC7D6F">
      <w:pPr>
        <w:spacing w:after="0" w:line="240" w:lineRule="auto"/>
        <w:ind w:firstLine="567"/>
        <w:jc w:val="both"/>
        <w:rPr>
          <w:rFonts w:ascii="Arial" w:eastAsia="Arial" w:hAnsi="Arial" w:cs="Arial"/>
          <w:sz w:val="18"/>
          <w:lang w:eastAsia="ru-RU"/>
        </w:rPr>
      </w:pPr>
    </w:p>
    <w:p w:rsidR="00BC7D6F" w:rsidRPr="00BC7D6F" w:rsidRDefault="00BC7D6F" w:rsidP="00BC7D6F">
      <w:pPr>
        <w:spacing w:after="0" w:line="240" w:lineRule="auto"/>
        <w:ind w:firstLine="709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 xml:space="preserve">Председатель Думы </w:t>
      </w:r>
      <w:proofErr w:type="gramStart"/>
      <w:r w:rsidRPr="00BC7D6F">
        <w:rPr>
          <w:rFonts w:ascii="Arial" w:eastAsia="Arial" w:hAnsi="Arial" w:cs="Arial"/>
          <w:sz w:val="18"/>
          <w:lang w:eastAsia="ru-RU"/>
        </w:rPr>
        <w:t>Ново-Николаевского</w:t>
      </w:r>
      <w:proofErr w:type="gramEnd"/>
    </w:p>
    <w:p w:rsidR="00BC7D6F" w:rsidRPr="00BC7D6F" w:rsidRDefault="00BC7D6F" w:rsidP="00BC7D6F">
      <w:pPr>
        <w:spacing w:after="0" w:line="240" w:lineRule="auto"/>
        <w:ind w:firstLine="709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>муниципального образования</w:t>
      </w:r>
    </w:p>
    <w:p w:rsidR="00BC7D6F" w:rsidRPr="00BC7D6F" w:rsidRDefault="00BC7D6F" w:rsidP="00BC7D6F">
      <w:pPr>
        <w:spacing w:after="0" w:line="240" w:lineRule="auto"/>
        <w:ind w:firstLine="709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 xml:space="preserve">Глава </w:t>
      </w:r>
      <w:proofErr w:type="gramStart"/>
      <w:r w:rsidRPr="00BC7D6F">
        <w:rPr>
          <w:rFonts w:ascii="Arial" w:eastAsia="Arial" w:hAnsi="Arial" w:cs="Arial"/>
          <w:sz w:val="18"/>
          <w:lang w:eastAsia="ru-RU"/>
        </w:rPr>
        <w:t>Ново-Николаевского</w:t>
      </w:r>
      <w:proofErr w:type="gramEnd"/>
    </w:p>
    <w:p w:rsidR="00BC7D6F" w:rsidRPr="00BC7D6F" w:rsidRDefault="00BC7D6F" w:rsidP="00BC7D6F">
      <w:pPr>
        <w:spacing w:after="0" w:line="240" w:lineRule="auto"/>
        <w:ind w:firstLine="709"/>
        <w:jc w:val="both"/>
        <w:rPr>
          <w:rFonts w:ascii="Arial" w:eastAsia="Arial" w:hAnsi="Arial" w:cs="Arial"/>
          <w:sz w:val="18"/>
          <w:lang w:eastAsia="ru-RU"/>
        </w:rPr>
      </w:pPr>
      <w:r w:rsidRPr="00BC7D6F">
        <w:rPr>
          <w:rFonts w:ascii="Arial" w:eastAsia="Arial" w:hAnsi="Arial" w:cs="Arial"/>
          <w:sz w:val="18"/>
          <w:lang w:eastAsia="ru-RU"/>
        </w:rPr>
        <w:t>муниципального образования</w:t>
      </w:r>
    </w:p>
    <w:p w:rsidR="00BC7D6F" w:rsidRPr="00BC7D6F" w:rsidRDefault="00BC7D6F" w:rsidP="00BC7D6F">
      <w:pPr>
        <w:spacing w:after="0" w:line="240" w:lineRule="auto"/>
        <w:ind w:firstLine="709"/>
        <w:jc w:val="both"/>
        <w:rPr>
          <w:rFonts w:ascii="Arial" w:eastAsia="Arial" w:hAnsi="Arial" w:cs="Arial"/>
          <w:sz w:val="18"/>
          <w:lang w:eastAsia="ru-RU"/>
        </w:rPr>
      </w:pPr>
      <w:proofErr w:type="spellStart"/>
      <w:r w:rsidRPr="00BC7D6F">
        <w:rPr>
          <w:rFonts w:ascii="Arial" w:eastAsia="Arial" w:hAnsi="Arial" w:cs="Arial"/>
          <w:sz w:val="18"/>
          <w:lang w:eastAsia="ru-RU"/>
        </w:rPr>
        <w:t>Л.Б.Бахаева</w:t>
      </w:r>
      <w:proofErr w:type="spellEnd"/>
    </w:p>
    <w:p w:rsidR="00234D7F" w:rsidRPr="00BC7D6F" w:rsidRDefault="00234D7F">
      <w:pPr>
        <w:rPr>
          <w:sz w:val="10"/>
        </w:rPr>
      </w:pPr>
    </w:p>
    <w:sectPr w:rsidR="00234D7F" w:rsidRPr="00BC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32"/>
    <w:rsid w:val="00234D7F"/>
    <w:rsid w:val="00917932"/>
    <w:rsid w:val="00AC2DEE"/>
    <w:rsid w:val="00BC7D6F"/>
    <w:rsid w:val="00C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4D7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34D7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D7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4D7F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34D7F"/>
  </w:style>
  <w:style w:type="numbering" w:customStyle="1" w:styleId="110">
    <w:name w:val="Нет списка11"/>
    <w:next w:val="a2"/>
    <w:uiPriority w:val="99"/>
    <w:semiHidden/>
    <w:unhideWhenUsed/>
    <w:rsid w:val="00234D7F"/>
  </w:style>
  <w:style w:type="character" w:customStyle="1" w:styleId="WW8Num1z0">
    <w:name w:val="WW8Num1z0"/>
    <w:rsid w:val="00234D7F"/>
    <w:rPr>
      <w:rFonts w:ascii="Symbol" w:eastAsia="Times New Roman" w:hAnsi="Symbol" w:cs="Times New Roman"/>
    </w:rPr>
  </w:style>
  <w:style w:type="character" w:customStyle="1" w:styleId="WW8Num1z1">
    <w:name w:val="WW8Num1z1"/>
    <w:rsid w:val="00234D7F"/>
    <w:rPr>
      <w:rFonts w:ascii="Courier New" w:hAnsi="Courier New" w:cs="Courier New"/>
    </w:rPr>
  </w:style>
  <w:style w:type="character" w:customStyle="1" w:styleId="WW8Num1z2">
    <w:name w:val="WW8Num1z2"/>
    <w:rsid w:val="00234D7F"/>
    <w:rPr>
      <w:rFonts w:ascii="Wingdings" w:hAnsi="Wingdings"/>
    </w:rPr>
  </w:style>
  <w:style w:type="character" w:customStyle="1" w:styleId="WW8Num1z3">
    <w:name w:val="WW8Num1z3"/>
    <w:rsid w:val="00234D7F"/>
    <w:rPr>
      <w:rFonts w:ascii="Symbol" w:hAnsi="Symbol"/>
    </w:rPr>
  </w:style>
  <w:style w:type="character" w:customStyle="1" w:styleId="WW8Num3z0">
    <w:name w:val="WW8Num3z0"/>
    <w:rsid w:val="00234D7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34D7F"/>
    <w:rPr>
      <w:rFonts w:ascii="Courier New" w:hAnsi="Courier New"/>
    </w:rPr>
  </w:style>
  <w:style w:type="character" w:customStyle="1" w:styleId="WW8Num3z2">
    <w:name w:val="WW8Num3z2"/>
    <w:rsid w:val="00234D7F"/>
    <w:rPr>
      <w:rFonts w:ascii="Wingdings" w:hAnsi="Wingdings"/>
    </w:rPr>
  </w:style>
  <w:style w:type="character" w:customStyle="1" w:styleId="WW8Num3z3">
    <w:name w:val="WW8Num3z3"/>
    <w:rsid w:val="00234D7F"/>
    <w:rPr>
      <w:rFonts w:ascii="Symbol" w:hAnsi="Symbol"/>
    </w:rPr>
  </w:style>
  <w:style w:type="character" w:customStyle="1" w:styleId="WW8Num4z0">
    <w:name w:val="WW8Num4z0"/>
    <w:rsid w:val="00234D7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34D7F"/>
    <w:rPr>
      <w:rFonts w:ascii="Courier New" w:hAnsi="Courier New"/>
    </w:rPr>
  </w:style>
  <w:style w:type="character" w:customStyle="1" w:styleId="WW8Num4z2">
    <w:name w:val="WW8Num4z2"/>
    <w:rsid w:val="00234D7F"/>
    <w:rPr>
      <w:rFonts w:ascii="Wingdings" w:hAnsi="Wingdings"/>
    </w:rPr>
  </w:style>
  <w:style w:type="character" w:customStyle="1" w:styleId="WW8Num4z3">
    <w:name w:val="WW8Num4z3"/>
    <w:rsid w:val="00234D7F"/>
    <w:rPr>
      <w:rFonts w:ascii="Symbol" w:hAnsi="Symbol"/>
    </w:rPr>
  </w:style>
  <w:style w:type="character" w:customStyle="1" w:styleId="12">
    <w:name w:val="Основной шрифт абзаца1"/>
    <w:rsid w:val="00234D7F"/>
  </w:style>
  <w:style w:type="paragraph" w:customStyle="1" w:styleId="13">
    <w:name w:val="Заголовок1"/>
    <w:basedOn w:val="a"/>
    <w:next w:val="a3"/>
    <w:rsid w:val="00234D7F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234D7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34D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234D7F"/>
    <w:rPr>
      <w:rFonts w:cs="Mangal"/>
    </w:rPr>
  </w:style>
  <w:style w:type="paragraph" w:customStyle="1" w:styleId="14">
    <w:name w:val="Название1"/>
    <w:basedOn w:val="a"/>
    <w:rsid w:val="00234D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34D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234D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234D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234D7F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234D7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3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34D7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34D7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234D7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234D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3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234D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23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234D7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234D7F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23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234D7F"/>
    <w:rPr>
      <w:color w:val="0000FF"/>
      <w:u w:val="single"/>
    </w:rPr>
  </w:style>
  <w:style w:type="paragraph" w:styleId="af0">
    <w:name w:val="No Spacing"/>
    <w:uiPriority w:val="1"/>
    <w:qFormat/>
    <w:rsid w:val="00234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234D7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34D7F"/>
  </w:style>
  <w:style w:type="numbering" w:customStyle="1" w:styleId="24">
    <w:name w:val="Нет списка2"/>
    <w:next w:val="a2"/>
    <w:uiPriority w:val="99"/>
    <w:semiHidden/>
    <w:unhideWhenUsed/>
    <w:rsid w:val="00234D7F"/>
  </w:style>
  <w:style w:type="character" w:styleId="af1">
    <w:name w:val="FollowedHyperlink"/>
    <w:basedOn w:val="a0"/>
    <w:uiPriority w:val="99"/>
    <w:semiHidden/>
    <w:unhideWhenUsed/>
    <w:rsid w:val="00234D7F"/>
    <w:rPr>
      <w:color w:val="800080"/>
      <w:u w:val="single"/>
    </w:rPr>
  </w:style>
  <w:style w:type="paragraph" w:customStyle="1" w:styleId="font5">
    <w:name w:val="font5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234D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34D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34D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234D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34D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234D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234D7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34D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34D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34D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234D7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234D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34D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234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234D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4D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234D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34D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34D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34D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34D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4D7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34D7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D7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4D7F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34D7F"/>
  </w:style>
  <w:style w:type="numbering" w:customStyle="1" w:styleId="110">
    <w:name w:val="Нет списка11"/>
    <w:next w:val="a2"/>
    <w:uiPriority w:val="99"/>
    <w:semiHidden/>
    <w:unhideWhenUsed/>
    <w:rsid w:val="00234D7F"/>
  </w:style>
  <w:style w:type="character" w:customStyle="1" w:styleId="WW8Num1z0">
    <w:name w:val="WW8Num1z0"/>
    <w:rsid w:val="00234D7F"/>
    <w:rPr>
      <w:rFonts w:ascii="Symbol" w:eastAsia="Times New Roman" w:hAnsi="Symbol" w:cs="Times New Roman"/>
    </w:rPr>
  </w:style>
  <w:style w:type="character" w:customStyle="1" w:styleId="WW8Num1z1">
    <w:name w:val="WW8Num1z1"/>
    <w:rsid w:val="00234D7F"/>
    <w:rPr>
      <w:rFonts w:ascii="Courier New" w:hAnsi="Courier New" w:cs="Courier New"/>
    </w:rPr>
  </w:style>
  <w:style w:type="character" w:customStyle="1" w:styleId="WW8Num1z2">
    <w:name w:val="WW8Num1z2"/>
    <w:rsid w:val="00234D7F"/>
    <w:rPr>
      <w:rFonts w:ascii="Wingdings" w:hAnsi="Wingdings"/>
    </w:rPr>
  </w:style>
  <w:style w:type="character" w:customStyle="1" w:styleId="WW8Num1z3">
    <w:name w:val="WW8Num1z3"/>
    <w:rsid w:val="00234D7F"/>
    <w:rPr>
      <w:rFonts w:ascii="Symbol" w:hAnsi="Symbol"/>
    </w:rPr>
  </w:style>
  <w:style w:type="character" w:customStyle="1" w:styleId="WW8Num3z0">
    <w:name w:val="WW8Num3z0"/>
    <w:rsid w:val="00234D7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34D7F"/>
    <w:rPr>
      <w:rFonts w:ascii="Courier New" w:hAnsi="Courier New"/>
    </w:rPr>
  </w:style>
  <w:style w:type="character" w:customStyle="1" w:styleId="WW8Num3z2">
    <w:name w:val="WW8Num3z2"/>
    <w:rsid w:val="00234D7F"/>
    <w:rPr>
      <w:rFonts w:ascii="Wingdings" w:hAnsi="Wingdings"/>
    </w:rPr>
  </w:style>
  <w:style w:type="character" w:customStyle="1" w:styleId="WW8Num3z3">
    <w:name w:val="WW8Num3z3"/>
    <w:rsid w:val="00234D7F"/>
    <w:rPr>
      <w:rFonts w:ascii="Symbol" w:hAnsi="Symbol"/>
    </w:rPr>
  </w:style>
  <w:style w:type="character" w:customStyle="1" w:styleId="WW8Num4z0">
    <w:name w:val="WW8Num4z0"/>
    <w:rsid w:val="00234D7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34D7F"/>
    <w:rPr>
      <w:rFonts w:ascii="Courier New" w:hAnsi="Courier New"/>
    </w:rPr>
  </w:style>
  <w:style w:type="character" w:customStyle="1" w:styleId="WW8Num4z2">
    <w:name w:val="WW8Num4z2"/>
    <w:rsid w:val="00234D7F"/>
    <w:rPr>
      <w:rFonts w:ascii="Wingdings" w:hAnsi="Wingdings"/>
    </w:rPr>
  </w:style>
  <w:style w:type="character" w:customStyle="1" w:styleId="WW8Num4z3">
    <w:name w:val="WW8Num4z3"/>
    <w:rsid w:val="00234D7F"/>
    <w:rPr>
      <w:rFonts w:ascii="Symbol" w:hAnsi="Symbol"/>
    </w:rPr>
  </w:style>
  <w:style w:type="character" w:customStyle="1" w:styleId="12">
    <w:name w:val="Основной шрифт абзаца1"/>
    <w:rsid w:val="00234D7F"/>
  </w:style>
  <w:style w:type="paragraph" w:customStyle="1" w:styleId="13">
    <w:name w:val="Заголовок1"/>
    <w:basedOn w:val="a"/>
    <w:next w:val="a3"/>
    <w:rsid w:val="00234D7F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234D7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34D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234D7F"/>
    <w:rPr>
      <w:rFonts w:cs="Mangal"/>
    </w:rPr>
  </w:style>
  <w:style w:type="paragraph" w:customStyle="1" w:styleId="14">
    <w:name w:val="Название1"/>
    <w:basedOn w:val="a"/>
    <w:rsid w:val="00234D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34D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234D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234D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234D7F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234D7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3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34D7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34D7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234D7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234D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3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234D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23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234D7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234D7F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23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234D7F"/>
    <w:rPr>
      <w:color w:val="0000FF"/>
      <w:u w:val="single"/>
    </w:rPr>
  </w:style>
  <w:style w:type="paragraph" w:styleId="af0">
    <w:name w:val="No Spacing"/>
    <w:uiPriority w:val="1"/>
    <w:qFormat/>
    <w:rsid w:val="00234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234D7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34D7F"/>
  </w:style>
  <w:style w:type="numbering" w:customStyle="1" w:styleId="24">
    <w:name w:val="Нет списка2"/>
    <w:next w:val="a2"/>
    <w:uiPriority w:val="99"/>
    <w:semiHidden/>
    <w:unhideWhenUsed/>
    <w:rsid w:val="00234D7F"/>
  </w:style>
  <w:style w:type="character" w:styleId="af1">
    <w:name w:val="FollowedHyperlink"/>
    <w:basedOn w:val="a0"/>
    <w:uiPriority w:val="99"/>
    <w:semiHidden/>
    <w:unhideWhenUsed/>
    <w:rsid w:val="00234D7F"/>
    <w:rPr>
      <w:color w:val="800080"/>
      <w:u w:val="single"/>
    </w:rPr>
  </w:style>
  <w:style w:type="paragraph" w:customStyle="1" w:styleId="font5">
    <w:name w:val="font5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234D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34D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34D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234D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34D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234D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234D7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34D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34D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34D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234D7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234D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34D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234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234D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4D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234D7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34D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34D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34D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34D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34D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34D7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34D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3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2E2D-D457-45C4-89D2-75FD9E0C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6894</Words>
  <Characters>39297</Characters>
  <Application>Microsoft Office Word</Application>
  <DocSecurity>0</DocSecurity>
  <Lines>327</Lines>
  <Paragraphs>92</Paragraphs>
  <ScaleCrop>false</ScaleCrop>
  <Company/>
  <LinksUpToDate>false</LinksUpToDate>
  <CharactersWithSpaces>46099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2022-06-20T00:54:00Z</dcterms:created>
  <dcterms:modified xsi:type="dcterms:W3CDTF">2022-06-20T00:58:00Z</dcterms:modified>
</cp:coreProperties>
</file>