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4" w:rsidRPr="001C51B0" w:rsidRDefault="00117664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17664" w:rsidRPr="001C51B0" w:rsidRDefault="00117664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17664" w:rsidRPr="001C51B0" w:rsidRDefault="00E218D8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215C00">
        <w:rPr>
          <w:rFonts w:ascii="Times New Roman" w:eastAsia="Times New Roman" w:hAnsi="Times New Roman" w:cs="Times New Roman"/>
          <w:b/>
          <w:bCs/>
          <w:lang w:eastAsia="ru-RU"/>
        </w:rPr>
        <w:t xml:space="preserve"> октября 2020 г. №7</w:t>
      </w:r>
    </w:p>
    <w:p w:rsidR="00117664" w:rsidRPr="001C51B0" w:rsidRDefault="00117664" w:rsidP="0011766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5F69D8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>
        <w:rPr>
          <w:rFonts w:ascii="Arial" w:eastAsia="Times New Roman" w:hAnsi="Arial" w:cs="Arial"/>
          <w:b/>
          <w:sz w:val="24"/>
          <w:szCs w:val="32"/>
          <w:lang w:eastAsia="ru-RU"/>
        </w:rPr>
        <w:t>ОБЪЯВЛЕНИЕ!</w:t>
      </w:r>
    </w:p>
    <w:p w:rsidR="00E218D8" w:rsidRDefault="00E218D8" w:rsidP="00E218D8">
      <w:pPr>
        <w:tabs>
          <w:tab w:val="left" w:pos="6630"/>
          <w:tab w:val="left" w:pos="697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32"/>
          <w:lang w:eastAsia="ru-RU"/>
        </w:rPr>
      </w:pPr>
      <w:r>
        <w:rPr>
          <w:rFonts w:ascii="Arial" w:eastAsia="Times New Roman" w:hAnsi="Arial" w:cs="Arial"/>
          <w:b/>
          <w:sz w:val="24"/>
          <w:szCs w:val="32"/>
          <w:lang w:eastAsia="ru-RU"/>
        </w:rPr>
        <w:t xml:space="preserve">О ПРОВЕДЕНИИ ПУБЛИЧНЫХ СЛУШАНИЙ ПО ПРОЕКТУ «О ВНЕСЕНИИ ИЗМЕНЕНИЙ В УСТАВ МУНИЦИПАЛЬНОГО ОБРАЗОВАНИЯ «НОВО-НИКОЛАЕВСКОЕ» НАЗНАЧЕНЫ НА 03 НОЯБРЯ 2020 Г. ПО АДРЕСУ: С. НОВО-НИКОЛАЕВСК, УЛ. </w:t>
      </w:r>
      <w:proofErr w:type="gramStart"/>
      <w:r>
        <w:rPr>
          <w:rFonts w:ascii="Arial" w:eastAsia="Times New Roman" w:hAnsi="Arial" w:cs="Arial"/>
          <w:b/>
          <w:sz w:val="24"/>
          <w:szCs w:val="32"/>
          <w:lang w:eastAsia="ru-RU"/>
        </w:rPr>
        <w:t>МЕДОВАЯ</w:t>
      </w:r>
      <w:proofErr w:type="gramEnd"/>
      <w:r>
        <w:rPr>
          <w:rFonts w:ascii="Arial" w:eastAsia="Times New Roman" w:hAnsi="Arial" w:cs="Arial"/>
          <w:b/>
          <w:sz w:val="24"/>
          <w:szCs w:val="32"/>
          <w:lang w:eastAsia="ru-RU"/>
        </w:rPr>
        <w:t>,4 В ЗДАНИИ МКУК КСО МО «НОВО-НИКОЛАЕВСКОЕ»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 xml:space="preserve">Проект </w:t>
      </w:r>
      <w:bookmarkStart w:id="0" w:name="_GoBack"/>
      <w:bookmarkEnd w:id="0"/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РОССИЙСКАЯ ФЕДЕРАЦИЯ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ИРКУТСКАЯ ОБЛАСТЬ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ЭХИРИТ-БУЛАГАТСКИЙ МУНИЦИПАЛЬНЫЙ РАЙОН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МУНИЦИПАЛЬНОЕ ОБРАЗОВАНИЕ «НОВО-НИКОЛАЕВСКОЕ»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ДУМА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РЕШЕНИЕ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2"/>
          <w:lang w:eastAsia="ru-RU"/>
        </w:rPr>
        <w:t>О ВНЕСЕНИИ ИЗМЕНЕНИЙ В УСТАВ МУНИЦИПАЛЬНОГО ОБРАЗОВАНИЯ «НОВО-НИКОЛАЕВСКОЕ»</w:t>
      </w:r>
    </w:p>
    <w:p w:rsidR="00E218D8" w:rsidRPr="00E218D8" w:rsidRDefault="00E218D8" w:rsidP="00E218D8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E218D8" w:rsidRPr="00E218D8" w:rsidRDefault="00E218D8" w:rsidP="00E218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В соответствие с Федеральным законом от 06.10.2003 №131-ФЗ «Об общих принципах организации местного самоуправления в Российской Федерации» Дума муниципального образования «Ново-Николаевское»</w:t>
      </w:r>
    </w:p>
    <w:p w:rsidR="00E218D8" w:rsidRPr="00E218D8" w:rsidRDefault="00E218D8" w:rsidP="00E218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E218D8" w:rsidRPr="00E218D8" w:rsidRDefault="00E218D8" w:rsidP="00E21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  <w:r w:rsidRPr="00E218D8">
        <w:rPr>
          <w:rFonts w:ascii="Arial" w:eastAsia="Times New Roman" w:hAnsi="Arial" w:cs="Arial"/>
          <w:b/>
          <w:sz w:val="24"/>
          <w:szCs w:val="30"/>
          <w:lang w:eastAsia="ru-RU"/>
        </w:rPr>
        <w:t>РЕШИЛА:</w:t>
      </w:r>
    </w:p>
    <w:p w:rsidR="00E218D8" w:rsidRPr="00E218D8" w:rsidRDefault="00E218D8" w:rsidP="00E218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 Внести в Устав муниципального образования «Ново-Николаевское» следующие изменения: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1.1. 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1.2. часть 3 статьи 1 Устава изложить в следующей редакции: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«3. Наименование муниципального образования -</w:t>
      </w:r>
      <w:r w:rsidRPr="00E218D8">
        <w:rPr>
          <w:rFonts w:ascii="Times New Roman" w:eastAsia="Calibri" w:hAnsi="Times New Roman" w:cs="Times New Roman"/>
          <w:sz w:val="18"/>
        </w:rPr>
        <w:t xml:space="preserve"> </w:t>
      </w:r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Ново-Николаевское сельское поселение </w:t>
      </w:r>
      <w:proofErr w:type="spell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Эхирит-Булагатского</w:t>
      </w:r>
      <w:proofErr w:type="spell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муниципального района Иркутской области. Сокращенное наименование - муниципальное образование «Ново-Николаевское».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Понятия «Поселение», «муниципальное образование», «Ново-Николаевское сельское Поселение» далее по тексту настоящего Устава используются в равной мере для обозначения муниципального образования «Ново-Николаевское».»;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1.3. Часть 1 статьи 7 Устава дополнить пунктом 17 следующего содержания: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.»;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>1.4.</w:t>
      </w: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В пункте 12 статьи 8 Устава после слов «</w:t>
      </w:r>
      <w:r w:rsidRPr="00E218D8">
        <w:rPr>
          <w:rFonts w:ascii="Arial" w:eastAsia="Times New Roman" w:hAnsi="Arial" w:cs="Arial"/>
          <w:sz w:val="20"/>
          <w:szCs w:val="24"/>
          <w:lang w:eastAsia="ru-RU"/>
        </w:rPr>
        <w:t>с Федеральным законом» дополнить «№131-ФЗ»;</w:t>
      </w:r>
    </w:p>
    <w:p w:rsidR="00E218D8" w:rsidRPr="00E218D8" w:rsidRDefault="00E218D8" w:rsidP="00E218D8">
      <w:pPr>
        <w:spacing w:after="0" w:line="240" w:lineRule="auto"/>
        <w:ind w:firstLine="567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1.5. Дополнить статьей 14.1. следующего содержания: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«Статья 14.1. Сход граждан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1. В случаях, предусмотренных Федеральным законом №131-ФЗ, сход граждан может проводиться: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2. В сельском населенном пункте сход граждан также может проводиться </w:t>
      </w:r>
      <w:proofErr w:type="gramStart"/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218D8">
        <w:rPr>
          <w:rFonts w:ascii="Arial" w:eastAsia="Times New Roman" w:hAnsi="Arial" w:cs="Arial"/>
          <w:bCs/>
          <w:sz w:val="20"/>
          <w:szCs w:val="24"/>
          <w:lang w:eastAsia="ru-RU"/>
        </w:rPr>
        <w:t>.»;</w:t>
      </w:r>
    </w:p>
    <w:p w:rsidR="00E218D8" w:rsidRPr="00E218D8" w:rsidRDefault="00E218D8" w:rsidP="00E218D8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>1.6. Часть 21 статьи 29 Устава изложить в следующей редакции: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«21. Осуществляющий свои полномочия на постоянной основе депутат Думы Поселения не вправе: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д) иные случаи, предусмотренные федеральными законами;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.»;</w:t>
      </w:r>
      <w:proofErr w:type="gramEnd"/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1.7. часть 23 статьи 29 Устава изложить в следующей редакции: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«23.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ответственности</w:t>
      </w: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предусмотренные </w:t>
      </w:r>
      <w:hyperlink r:id="rId5" w:anchor="/document/186367/entry/40731" w:history="1">
        <w:r w:rsidRPr="00E218D8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частью 7.3-1</w:t>
        </w:r>
      </w:hyperlink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статьи 40 Федерального закона №131-ФЗ.»;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1.8. Статью 29 Устава дополнить частью 24 следующего содержания: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«24. Порядок принятия решения о применении к депутату Думы Поселения мер ответственности, указанных в </w:t>
      </w:r>
      <w:hyperlink r:id="rId6" w:anchor="/document/186367/entry/40731" w:history="1">
        <w:r w:rsidRPr="00E218D8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части 7.3-1</w:t>
        </w:r>
      </w:hyperlink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статьи 40 Федерального закона №131-ФЗ, определяется муниципальным правовым актом в соответствии с законом Иркутской области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.»;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>1.9. часть 4 статьи 31 Устава изложить в следующей редакции: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«4.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.»;</w:t>
      </w:r>
      <w:proofErr w:type="gramEnd"/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1.10. статью 31 Устава дополнить частью 8 следующего содержания: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«8. Глава муниципального образования не вправе: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д) иные случаи, предусмотренные федеральными законами;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.»;</w:t>
      </w:r>
      <w:proofErr w:type="gramEnd"/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1.11. статью 31 Устава дополнить частью 9 следующего содержания: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«9.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ответственности</w:t>
      </w: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предусмотренные </w:t>
      </w:r>
      <w:hyperlink r:id="rId7" w:anchor="/document/186367/entry/40731" w:history="1">
        <w:r w:rsidRPr="00E218D8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частью 7.3-1</w:t>
        </w:r>
      </w:hyperlink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статьи 40 Федерального закона №131-ФЗ.»;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1.12. статью 31 Устава дополнить частью 10 следующего содержания: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«10. Порядок принятия решения о применении к Главе Поселения мер ответственности, указанных в </w:t>
      </w:r>
      <w:hyperlink r:id="rId8" w:anchor="/document/186367/entry/40731" w:history="1">
        <w:r w:rsidRPr="00E218D8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части 7.3-1</w:t>
        </w:r>
      </w:hyperlink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статьи 40 Федерального закона №131-ФЗ, определяется муниципальным правовым актом в соответствии с законом Иркутской области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.»;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>1.13. статью 35 Устава дополнить частью 5 следующего содержания: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«5. 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</w:t>
      </w:r>
      <w:hyperlink r:id="rId9" w:anchor="/document/70271682/entry/0" w:history="1">
        <w:r w:rsidRPr="00E218D8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Федеральным законом</w:t>
        </w:r>
      </w:hyperlink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от 3 декабря </w:t>
      </w:r>
      <w:r w:rsidRPr="00E218D8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2012 года №230-ФЗ «О контроле за соответствием расходов лиц, замещающих государственные должности, и иных лиц их доходам», </w:t>
      </w:r>
      <w:hyperlink r:id="rId10" w:anchor="/document/70372954/entry/0" w:history="1">
        <w:r w:rsidRPr="00E218D8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Федеральным законом</w:t>
        </w:r>
      </w:hyperlink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от 7 мая 2013 года №79-ФЗ «О запрете отдельным категориям лиц открывать</w:t>
      </w: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№131-ФЗ.»;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1.14.</w:t>
      </w:r>
      <w:r w:rsidRPr="00E218D8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</w:t>
      </w:r>
      <w:r w:rsidRPr="00E218D8">
        <w:rPr>
          <w:rFonts w:ascii="Arial" w:eastAsia="Times New Roman" w:hAnsi="Arial" w:cs="Arial"/>
          <w:sz w:val="20"/>
          <w:szCs w:val="24"/>
          <w:lang w:eastAsia="ru-RU"/>
        </w:rPr>
        <w:t>Часть 4 статьи 42 Устава дополнить абзацем следующего содержания: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«Норма муниципального правового акта, предусматривающая увеличение (уменьшение) численности депутатов Думы Поселения, не применяется по отношению к Думе Поселения, принявшему соответствующий муниципальный правовой акт.»;</w:t>
      </w:r>
    </w:p>
    <w:p w:rsidR="00E218D8" w:rsidRPr="00E218D8" w:rsidRDefault="00E218D8" w:rsidP="00E2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1.15. в части 3 статьи 46 Устава слова «принявшего муниципальный правовой акт</w:t>
      </w:r>
      <w:proofErr w:type="gramStart"/>
      <w:r w:rsidRPr="00E218D8">
        <w:rPr>
          <w:rFonts w:ascii="Arial" w:eastAsia="Times New Roman" w:hAnsi="Arial" w:cs="Arial"/>
          <w:sz w:val="20"/>
          <w:szCs w:val="24"/>
          <w:lang w:eastAsia="ru-RU"/>
        </w:rPr>
        <w:t>,»</w:t>
      </w:r>
      <w:proofErr w:type="gramEnd"/>
      <w:r w:rsidRPr="00E218D8">
        <w:rPr>
          <w:rFonts w:ascii="Arial" w:eastAsia="Times New Roman" w:hAnsi="Arial" w:cs="Arial"/>
          <w:sz w:val="20"/>
          <w:szCs w:val="24"/>
          <w:lang w:eastAsia="ru-RU"/>
        </w:rPr>
        <w:t xml:space="preserve"> заменить словами «принявшего муниципальный правовой акт или органа, заключившего соглашение».</w:t>
      </w:r>
    </w:p>
    <w:p w:rsidR="00E218D8" w:rsidRPr="00E218D8" w:rsidRDefault="00E218D8" w:rsidP="00E218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E218D8">
        <w:rPr>
          <w:rFonts w:ascii="Arial" w:eastAsia="Times New Roman" w:hAnsi="Arial" w:cs="Arial"/>
          <w:sz w:val="20"/>
          <w:szCs w:val="24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образований», п</w:t>
      </w:r>
      <w:r w:rsidRPr="00E218D8">
        <w:rPr>
          <w:rFonts w:ascii="Arial" w:eastAsia="Times New Roman" w:hAnsi="Arial" w:cs="Arial"/>
          <w:spacing w:val="3"/>
          <w:sz w:val="20"/>
          <w:szCs w:val="24"/>
          <w:lang w:eastAsia="ru-RU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E218D8">
        <w:rPr>
          <w:rFonts w:ascii="Arial" w:eastAsia="Times New Roman" w:hAnsi="Arial" w:cs="Arial"/>
          <w:spacing w:val="3"/>
          <w:sz w:val="20"/>
          <w:szCs w:val="24"/>
          <w:lang w:val="en-US" w:eastAsia="ru-RU"/>
        </w:rPr>
        <w:t>htpp</w:t>
      </w:r>
      <w:proofErr w:type="spellEnd"/>
      <w:r w:rsidRPr="00E218D8">
        <w:rPr>
          <w:rFonts w:ascii="Arial" w:eastAsia="Times New Roman" w:hAnsi="Arial" w:cs="Arial"/>
          <w:spacing w:val="3"/>
          <w:sz w:val="20"/>
          <w:szCs w:val="24"/>
          <w:lang w:eastAsia="ru-RU"/>
        </w:rPr>
        <w:t>://</w:t>
      </w:r>
      <w:proofErr w:type="spellStart"/>
      <w:r w:rsidRPr="00E218D8">
        <w:rPr>
          <w:rFonts w:ascii="Arial" w:eastAsia="Times New Roman" w:hAnsi="Arial" w:cs="Arial"/>
          <w:spacing w:val="3"/>
          <w:sz w:val="20"/>
          <w:szCs w:val="24"/>
          <w:lang w:val="en-US" w:eastAsia="ru-RU"/>
        </w:rPr>
        <w:t>pravo</w:t>
      </w:r>
      <w:proofErr w:type="spellEnd"/>
      <w:r w:rsidRPr="00E218D8">
        <w:rPr>
          <w:rFonts w:ascii="Arial" w:eastAsia="Times New Roman" w:hAnsi="Arial" w:cs="Arial"/>
          <w:spacing w:val="3"/>
          <w:sz w:val="20"/>
          <w:szCs w:val="24"/>
          <w:lang w:eastAsia="ru-RU"/>
        </w:rPr>
        <w:t>-</w:t>
      </w:r>
      <w:proofErr w:type="spellStart"/>
      <w:r w:rsidRPr="00E218D8">
        <w:rPr>
          <w:rFonts w:ascii="Arial" w:eastAsia="Times New Roman" w:hAnsi="Arial" w:cs="Arial"/>
          <w:spacing w:val="3"/>
          <w:sz w:val="20"/>
          <w:szCs w:val="24"/>
          <w:lang w:val="en-US" w:eastAsia="ru-RU"/>
        </w:rPr>
        <w:t>minjust</w:t>
      </w:r>
      <w:proofErr w:type="spellEnd"/>
      <w:r w:rsidRPr="00E218D8">
        <w:rPr>
          <w:rFonts w:ascii="Arial" w:eastAsia="Times New Roman" w:hAnsi="Arial" w:cs="Arial"/>
          <w:spacing w:val="3"/>
          <w:sz w:val="20"/>
          <w:szCs w:val="24"/>
          <w:lang w:eastAsia="ru-RU"/>
        </w:rPr>
        <w:t>.</w:t>
      </w:r>
      <w:proofErr w:type="spellStart"/>
      <w:r w:rsidRPr="00E218D8">
        <w:rPr>
          <w:rFonts w:ascii="Arial" w:eastAsia="Times New Roman" w:hAnsi="Arial" w:cs="Arial"/>
          <w:spacing w:val="3"/>
          <w:sz w:val="20"/>
          <w:szCs w:val="24"/>
          <w:lang w:val="en-US" w:eastAsia="ru-RU"/>
        </w:rPr>
        <w:t>ru</w:t>
      </w:r>
      <w:proofErr w:type="spellEnd"/>
      <w:r w:rsidRPr="00E218D8">
        <w:rPr>
          <w:rFonts w:ascii="Arial" w:eastAsia="Times New Roman" w:hAnsi="Arial" w:cs="Arial"/>
          <w:spacing w:val="3"/>
          <w:sz w:val="20"/>
          <w:szCs w:val="24"/>
          <w:lang w:eastAsia="ru-RU"/>
        </w:rPr>
        <w:t xml:space="preserve">, </w:t>
      </w:r>
      <w:hyperlink r:id="rId11" w:history="1">
        <w:r w:rsidRPr="00E218D8">
          <w:rPr>
            <w:rFonts w:ascii="Arial" w:eastAsia="Times New Roman" w:hAnsi="Arial" w:cs="Arial"/>
            <w:color w:val="0000FF"/>
            <w:spacing w:val="3"/>
            <w:sz w:val="20"/>
            <w:szCs w:val="24"/>
            <w:u w:val="single"/>
            <w:lang w:eastAsia="ru-RU"/>
          </w:rPr>
          <w:t>http://право-минюст.рф</w:t>
        </w:r>
      </w:hyperlink>
      <w:r w:rsidRPr="00E218D8">
        <w:rPr>
          <w:rFonts w:ascii="Arial" w:eastAsia="Times New Roman" w:hAnsi="Arial" w:cs="Arial"/>
          <w:spacing w:val="3"/>
          <w:sz w:val="20"/>
          <w:szCs w:val="24"/>
          <w:lang w:eastAsia="ru-RU"/>
        </w:rPr>
        <w:t>).</w:t>
      </w:r>
    </w:p>
    <w:p w:rsidR="00E218D8" w:rsidRPr="00E218D8" w:rsidRDefault="00E218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E218D8" w:rsidRPr="00E218D8" w:rsidRDefault="00E218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</w:p>
    <w:p w:rsidR="00E218D8" w:rsidRDefault="00E218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Л. Б.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5F69D8" w:rsidRPr="00DB40FB" w:rsidRDefault="005F69D8" w:rsidP="005F69D8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0</w:t>
      </w:r>
      <w:r w:rsidR="00E218D8">
        <w:rPr>
          <w:rFonts w:ascii="Times New Roman" w:eastAsia="Times New Roman" w:hAnsi="Times New Roman" w:cs="Times New Roman"/>
          <w:sz w:val="14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.10.2020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5F69D8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021A73" w:rsidRDefault="00021A73"/>
    <w:sectPr w:rsidR="000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F"/>
    <w:rsid w:val="00021A73"/>
    <w:rsid w:val="00117664"/>
    <w:rsid w:val="00215C00"/>
    <w:rsid w:val="002F4D8F"/>
    <w:rsid w:val="004E2269"/>
    <w:rsid w:val="005F69D8"/>
    <w:rsid w:val="00E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2020-11-10T04:36:00Z</dcterms:created>
  <dcterms:modified xsi:type="dcterms:W3CDTF">2020-11-13T08:11:00Z</dcterms:modified>
</cp:coreProperties>
</file>