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Pr="006B1A57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A57"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              ВЕСТНИК</w:t>
      </w:r>
    </w:p>
    <w:p w:rsidR="00DD5F4D" w:rsidRPr="006B1A57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DD5F4D" w:rsidRPr="006B1A57" w:rsidRDefault="00124068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</w:rPr>
        <w:t>0</w:t>
      </w:r>
      <w:r w:rsidR="007D4464">
        <w:rPr>
          <w:rFonts w:ascii="Times New Roman" w:hAnsi="Times New Roman" w:cs="Times New Roman"/>
          <w:b/>
          <w:bCs/>
        </w:rPr>
        <w:t>2</w:t>
      </w:r>
      <w:r w:rsidR="002879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февраля </w:t>
      </w:r>
      <w:r w:rsidR="007D4464">
        <w:rPr>
          <w:rFonts w:ascii="Times New Roman" w:hAnsi="Times New Roman" w:cs="Times New Roman"/>
          <w:b/>
          <w:bCs/>
        </w:rPr>
        <w:t>2018</w:t>
      </w:r>
      <w:r w:rsidR="004B10B2">
        <w:rPr>
          <w:rFonts w:ascii="Times New Roman" w:hAnsi="Times New Roman" w:cs="Times New Roman"/>
          <w:b/>
          <w:bCs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 w:rsidR="009D0DAE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</w:p>
    <w:p w:rsidR="002335A5" w:rsidRDefault="00DD5F4D" w:rsidP="00DC32B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с.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D5F4D">
        <w:rPr>
          <w:rFonts w:ascii="Times New Roman" w:hAnsi="Times New Roman" w:cs="Times New Roman"/>
          <w:i/>
          <w:iCs/>
        </w:rPr>
        <w:t>Ново-Николаевск</w:t>
      </w:r>
      <w:proofErr w:type="gramEnd"/>
      <w:r w:rsidRPr="00DD5F4D">
        <w:rPr>
          <w:rFonts w:ascii="Times New Roman" w:hAnsi="Times New Roman" w:cs="Times New Roman"/>
          <w:i/>
          <w:iCs/>
        </w:rPr>
        <w:t>, д.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 xml:space="preserve">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17.01.2018Г. №1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ЭХИРИТ-БУЛАГАТСКИЙ МУНИЦИПАЛЬНЫЙ РАЙОН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МУНИЦИПАЛЬНОЕ ОБРАЗОВАНИЕ «НОВО-НИКОЛАЕВСКОЕ»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ОБ УТВЕРЖДЕНИИ ПОЛОЖЕНИЯ О СООБЩЕНИИ МУНИЦИПАЛЬНЫМИ СЛУЖАЩИМИ АДМИНИСТРАЦИИ МО «НОВО-НИКОЛАЕВСКОЕ»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22 марта 2007 года №25-ФЗ «О муниципальной службе в Российской Федерации», руководствуясь Уставом МО «Ново-Николаевское»,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1. Отменить Постановление №118 от 21.09.2016г. «Об утверждении Положения о порядке сообщения лицами, замещающими муниципальные должности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1. Утвердить Положение о сообщении муниципальными служащими администрации МО «Ново-Николаевское»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2. Настоящее постановление вступает в силу через десять календарных дней после дня его официального опубликования.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ПОЛОЖЕНИЕ О СООБЩЕНИИ МУНИЦИПАЛЬНЫМИ СЛУЖАЩИМИ АДМИНИСТРАЦИИ МО «НОВО-НИКОЛАЕВСКОЕ»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СДАЧЕ И ОЦЕНКЕ ПОДАРКА, РЕАЛИЗАЦИИ (ВЫКУПЕ) И ЗАЧИСЛЕНИИ СРЕДСТВ, ВЫРУЧЕННЫХ ОТ ЕГО РЕАЛИЗАЦИИ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Настоящее  Положение в соответствии с пунктом 2 статьи 575 Гражданского кодекса Российской Федерации, пунктом 5 части 1 статьи 14 Федерального закона от 22 марта 2007 года №5-ФЗ «О муниципальной службе в Российской Федерации» определяет порядок сообщения муниципальными служащими администрации МО «Ново-Николаевское»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2. Для целей настоящего Положения используются следующие понятия: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4068">
        <w:rPr>
          <w:rFonts w:ascii="Times New Roman" w:hAnsi="Times New Roman" w:cs="Times New Roman"/>
          <w:sz w:val="16"/>
          <w:szCs w:val="16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МО «Ново-Николаевское» или исполнением им должностных обязанностей, – подарок, полученный муниципальным служащим администрации МО «Ново-Николаевское»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2) муниципальный служащий – муниципальный служащий администрации МО «Ново-Николаевское», представителем нанимателя (работодателем) которого является глава администрации муниципального образования «Ново-Николаевское»;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3) должностное лицо администрации МО «Ново-Николаевское», определенное главой администрации МО «Ново-Николаевское» ответственным за реализацию настоящего Положения.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4068">
        <w:rPr>
          <w:rFonts w:ascii="Times New Roman" w:hAnsi="Times New Roman" w:cs="Times New Roman"/>
          <w:sz w:val="16"/>
          <w:szCs w:val="16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9 января 2014 года №10.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lastRenderedPageBreak/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6. Уведомление составляется по форме согласно приложению 1.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0"/>
      <w:bookmarkEnd w:id="1"/>
      <w:r w:rsidRPr="00124068">
        <w:rPr>
          <w:rFonts w:ascii="Times New Roman" w:hAnsi="Times New Roman" w:cs="Times New Roman"/>
          <w:sz w:val="16"/>
          <w:szCs w:val="16"/>
        </w:rPr>
        <w:t>8. Уведомление представляется муниципальным служащим не позднее 3 рабочих дней со дня получения подарка.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"/>
      <w:bookmarkEnd w:id="2"/>
      <w:r w:rsidRPr="00124068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уполномоченный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орган не позднее дня, следующего за днем устранения причины.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10. К уведомлению прилагаются: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2) описание подарка;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Фотографии подарка представляются в цветном изображении на электронном носителе.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12. Фотографирование подарка осуществляется в течение 2 рабочих дней со дня обращения муниципального служащего, получившего подарок.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13.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 xml:space="preserve">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3" w:name="Par2"/>
      <w:bookmarkStart w:id="4" w:name="Par3"/>
      <w:bookmarkEnd w:id="3"/>
      <w:bookmarkEnd w:id="4"/>
      <w:r w:rsidRPr="00124068">
        <w:rPr>
          <w:rFonts w:ascii="Times New Roman" w:hAnsi="Times New Roman" w:cs="Times New Roman"/>
          <w:sz w:val="16"/>
          <w:szCs w:val="16"/>
        </w:rPr>
        <w:t>определенному главой администрации МО «Ново-Николаевское» ответственному лицу местной администрации муниципального образования.</w:t>
      </w:r>
      <w:proofErr w:type="gramEnd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4068">
        <w:rPr>
          <w:rFonts w:ascii="Times New Roman" w:hAnsi="Times New Roman" w:cs="Times New Roman"/>
          <w:sz w:val="16"/>
          <w:szCs w:val="16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на хранение.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Журнал учета должен быть пронумерован, прошнурован и скреплен печатью администрацией МО «Ново-Николаевское».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16.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Комиссия по поступлению и выбытию активов направляет полученные в соответствии с пунктом 15 настоящего Положения уведомления и документы должностному лицу администрации МО «Ново-Николаевское» уполномоченное в сфере распоряжения муниципальным имуществом муниципального образования «Ново-Николаевское» 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администрации МО «Ново-Николаевское».</w:t>
      </w:r>
      <w:proofErr w:type="gramEnd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17. Должностное лицо, уполномоченное в сфере распоряжения муниципальным имуществом муниципального образования «Ново-Николаевское»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18. Должностное лицо, уполномоченное в сфере распоряжения муниципальным имуществом муниципального образования «Ново-Николаевское»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орган заявление о выкупе подарка.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 МО «Ново-Николаевское» с учетом решения комиссии по поступлению и выбытию активов о целесообразности использования подарка.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22. Решение комиссии по поступлению и выбытию активов о целесообразности использования подарка или нецелесообразности его использования, администрация МО «Ново-Николаевское» в течение 3 рабочих дней со дня его принятия направляется на утверждение главе муниципального образования «Ново-Николаевское».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23. О принятом решении комиссия по поступлению и выбытию активов в письменной форме уведомляет должностное лицо, уполномоченное в сфере распоряжения муниципальной собственностью муниципального образования «Ново-Николаевское» в течение 3 рабочих дней со дня утверждения соответствующего решения главой муниципального образования «Ново-Николаевское».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24. В случае нецелесообразности использования подарка, администрация МО «Ново-Николаевское», а также в случае, если подарок не выкуплен муниципальным служащим, главой муниципального образования «Ново-Николаевское»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Приложение 1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к Положению о сообщении муниципальными служащими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администрации МО «Ново-Николаевское» о получении подарка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связи с протокольными мероприятиями, служебными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 командировками и с другими официальными мероприятиями,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24068">
        <w:rPr>
          <w:rFonts w:ascii="Times New Roman" w:hAnsi="Times New Roman" w:cs="Times New Roman"/>
          <w:sz w:val="16"/>
          <w:szCs w:val="16"/>
        </w:rPr>
        <w:t>участие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в которых связано с исполнением ими должностных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 обязанностей, сдаче и оценке подарка, реализации 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выкупе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>) и зачислении средств, вырученных от его реализации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lastRenderedPageBreak/>
        <w:t>________________________________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 (наименование уполномоченного органа)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от ______________________________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 xml:space="preserve">(Ф.И.О. муниципального служащего, </w:t>
      </w:r>
      <w:proofErr w:type="gramEnd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занимаемая им должность)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bookmarkStart w:id="5" w:name="P164"/>
      <w:bookmarkEnd w:id="5"/>
      <w:r w:rsidRPr="00124068">
        <w:rPr>
          <w:rFonts w:ascii="Times New Roman" w:hAnsi="Times New Roman" w:cs="Times New Roman"/>
          <w:sz w:val="16"/>
          <w:szCs w:val="16"/>
        </w:rPr>
        <w:t>УВЕДОМЛЕНИЕ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О ПОЛУЧЕНИИ ПОДАРКА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Извещаю о получении ___________________________________________________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(дата получения) подарк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124068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124068">
        <w:rPr>
          <w:rFonts w:ascii="Times New Roman" w:hAnsi="Times New Roman" w:cs="Times New Roman"/>
          <w:sz w:val="16"/>
          <w:szCs w:val="16"/>
        </w:rPr>
        <w:t>) на ________________________________________________________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24068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  <w:proofErr w:type="gramEnd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 командировки, другого официального мероприятия, место и дата проведения)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2254"/>
      </w:tblGrid>
      <w:tr w:rsidR="00124068" w:rsidRPr="00124068" w:rsidTr="00124068">
        <w:tc>
          <w:tcPr>
            <w:tcW w:w="306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Наименование подарка</w:t>
            </w:r>
          </w:p>
        </w:tc>
        <w:tc>
          <w:tcPr>
            <w:tcW w:w="3190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Количество предметов</w:t>
            </w:r>
          </w:p>
        </w:tc>
        <w:tc>
          <w:tcPr>
            <w:tcW w:w="2254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в рублях* </w:t>
            </w:r>
          </w:p>
        </w:tc>
      </w:tr>
      <w:tr w:rsidR="00124068" w:rsidRPr="00124068" w:rsidTr="00124068">
        <w:tc>
          <w:tcPr>
            <w:tcW w:w="306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90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068" w:rsidRPr="00124068" w:rsidTr="00124068">
        <w:tc>
          <w:tcPr>
            <w:tcW w:w="306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90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4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Приложение: 1. Характеристика подарка (его описание) на _____________ листах.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1. _____________________________________________________ на _______ листах.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2. _____________________________________________________ на _______ листах.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3. _____________________________________________________ на _______ листах.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____________________________ __________________ «___» ____________ 20__ г.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(подпись лица, (расшифровка представившего уведомление) подписи)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____________________________ __________________ «___» ____________ 20__ г.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(подпись лица, (расшифровка принявшего уведомление) подписи)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Регистрационный номер в журнале регистрации уведомлений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«___» ______________ 20___ г.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bookmarkStart w:id="6" w:name="P217"/>
      <w:bookmarkEnd w:id="6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*Заполняется при наличии документов, подтверждающих стоимость подарка.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Приложение 2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к Положению о сообщении муниципальными служащими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администрации МО «Ново-Николаевское» о получении подарка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связи с протокольными мероприятиями, служебными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 командировками и с другими официальными мероприятиями,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24068">
        <w:rPr>
          <w:rFonts w:ascii="Times New Roman" w:hAnsi="Times New Roman" w:cs="Times New Roman"/>
          <w:sz w:val="16"/>
          <w:szCs w:val="16"/>
        </w:rPr>
        <w:t>участие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в которых связано с исполнением ими должностных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 обязанностей, сдаче и оценке подарка, реализации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выкупе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>) и зачислении средств, вырученных от его реализации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ЖУРНАЛ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УЧЕТА УВЕДОМЛЕНИЙ О ПОЛУЧЕНИИ ПОДАРКА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073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1781"/>
        <w:gridCol w:w="1701"/>
        <w:gridCol w:w="1276"/>
        <w:gridCol w:w="1276"/>
      </w:tblGrid>
      <w:tr w:rsidR="00124068" w:rsidRPr="00124068" w:rsidTr="00124068">
        <w:tc>
          <w:tcPr>
            <w:tcW w:w="488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92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служащего, подавшего уведомление</w:t>
            </w:r>
          </w:p>
        </w:tc>
        <w:tc>
          <w:tcPr>
            <w:tcW w:w="178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</w:t>
            </w:r>
          </w:p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 xml:space="preserve"> замещаемой муниципальным </w:t>
            </w:r>
          </w:p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124068" w:rsidRPr="00124068" w:rsidTr="00124068">
        <w:tc>
          <w:tcPr>
            <w:tcW w:w="488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0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24068" w:rsidRPr="00124068" w:rsidTr="00124068">
        <w:tc>
          <w:tcPr>
            <w:tcW w:w="488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4068" w:rsidRPr="00124068" w:rsidRDefault="00124068" w:rsidP="00124068">
            <w:pPr>
              <w:tabs>
                <w:tab w:val="left" w:pos="7020"/>
              </w:tabs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6B40" w:rsidRDefault="00446B40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18.01.2018Г. №02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ЭХИРИТ-БУЛАГАТСКИЙ МУНИЦИПАЛЬНЫЙ РАЙОН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МУНИЦИПАЛЬНОЕ ОБРАЗОВАНИЕ «НОВО-НИКОЛАЕВСКОЕ»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lastRenderedPageBreak/>
        <w:t>АДМИНИСТРАЦИЯ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ОБ ОТМЕНЕ ПОСТАНОВЛЕНИЯ ГЛАВЫ №31 ОТ 01.10.2015Г., №108 ОТ 13.12.2013Г.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На основании Закона Иркутской области от 07.11.2017г. №73-ОЗ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полноты</w:t>
      </w:r>
      <w:proofErr w:type="gramEnd"/>
      <w:r w:rsidRPr="00124068">
        <w:rPr>
          <w:rFonts w:ascii="Times New Roman" w:hAnsi="Times New Roman" w:cs="Times New Roman"/>
          <w:sz w:val="16"/>
          <w:szCs w:val="16"/>
        </w:rPr>
        <w:t xml:space="preserve"> представленных ими сведений о доходах, расходах, об имуществе и обязательствах имущественного характера»:.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b/>
          <w:sz w:val="16"/>
          <w:szCs w:val="16"/>
        </w:rPr>
      </w:pPr>
      <w:r w:rsidRPr="00124068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b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1. Признать утратившим силу: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Постановление №31 от 01.10.2015г. «Об утверждении положения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администрации МО «Ново-Николаевское»;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Постановление №108 от 13.12.2013г. «О проверке достоверности и полноты сведений, предоставляемых гражданами, претендующими на замещение должностей администрации МО «Ново-Николаевское» и муниципальными служащими администрации МО «Ново-Николаевское», и соблюдения муниципальными служащими требований к служебному поведению».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газете «</w:t>
      </w:r>
      <w:proofErr w:type="spellStart"/>
      <w:r w:rsidRPr="00124068">
        <w:rPr>
          <w:rFonts w:ascii="Times New Roman" w:hAnsi="Times New Roman" w:cs="Times New Roman"/>
          <w:sz w:val="16"/>
          <w:szCs w:val="16"/>
        </w:rPr>
        <w:t>Буровский</w:t>
      </w:r>
      <w:proofErr w:type="spellEnd"/>
      <w:r w:rsidRPr="00124068">
        <w:rPr>
          <w:rFonts w:ascii="Times New Roman" w:hAnsi="Times New Roman" w:cs="Times New Roman"/>
          <w:sz w:val="16"/>
          <w:szCs w:val="16"/>
        </w:rPr>
        <w:t xml:space="preserve"> вестник».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gramStart"/>
      <w:r w:rsidRPr="00124068">
        <w:rPr>
          <w:rFonts w:ascii="Times New Roman" w:hAnsi="Times New Roman" w:cs="Times New Roman"/>
          <w:sz w:val="16"/>
          <w:szCs w:val="16"/>
        </w:rPr>
        <w:t>Ново-Николаевского</w:t>
      </w:r>
      <w:proofErr w:type="gramEnd"/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 w:rsidRPr="00124068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124068" w:rsidRPr="00124068" w:rsidRDefault="00124068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proofErr w:type="spellStart"/>
      <w:r w:rsidRPr="00124068">
        <w:rPr>
          <w:rFonts w:ascii="Times New Roman" w:hAnsi="Times New Roman" w:cs="Times New Roman"/>
          <w:sz w:val="16"/>
          <w:szCs w:val="16"/>
        </w:rPr>
        <w:t>В.И.Маглаев</w:t>
      </w:r>
      <w:proofErr w:type="spellEnd"/>
    </w:p>
    <w:p w:rsidR="00446B40" w:rsidRDefault="00446B40" w:rsidP="00124068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446B40" w:rsidRDefault="00446B40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446B40" w:rsidRDefault="00446B40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124068" w:rsidRDefault="00124068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446B40" w:rsidRDefault="00446B40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446B40" w:rsidRPr="002555FB" w:rsidRDefault="00446B40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Маглаев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В. И.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3B66C9" w:rsidRPr="002555FB" w:rsidRDefault="003B66C9" w:rsidP="009F29BF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124068">
        <w:rPr>
          <w:rFonts w:ascii="Times New Roman" w:hAnsi="Times New Roman" w:cs="Times New Roman"/>
          <w:sz w:val="14"/>
          <w:szCs w:val="18"/>
        </w:rPr>
        <w:t>02</w:t>
      </w:r>
      <w:r>
        <w:rPr>
          <w:rFonts w:ascii="Times New Roman" w:hAnsi="Times New Roman" w:cs="Times New Roman"/>
          <w:sz w:val="14"/>
          <w:szCs w:val="18"/>
        </w:rPr>
        <w:t>.</w:t>
      </w:r>
      <w:r w:rsidR="00124068">
        <w:rPr>
          <w:rFonts w:ascii="Times New Roman" w:hAnsi="Times New Roman" w:cs="Times New Roman"/>
          <w:sz w:val="14"/>
          <w:szCs w:val="18"/>
        </w:rPr>
        <w:t>0</w:t>
      </w:r>
      <w:r w:rsidR="00446B40">
        <w:rPr>
          <w:rFonts w:ascii="Times New Roman" w:hAnsi="Times New Roman" w:cs="Times New Roman"/>
          <w:sz w:val="14"/>
          <w:szCs w:val="18"/>
        </w:rPr>
        <w:t>2</w:t>
      </w:r>
      <w:r w:rsidR="00124068">
        <w:rPr>
          <w:rFonts w:ascii="Times New Roman" w:hAnsi="Times New Roman" w:cs="Times New Roman"/>
          <w:sz w:val="14"/>
          <w:szCs w:val="18"/>
        </w:rPr>
        <w:t>.208</w:t>
      </w:r>
      <w:r w:rsidR="0028791A">
        <w:rPr>
          <w:rFonts w:ascii="Times New Roman" w:hAnsi="Times New Roman" w:cs="Times New Roman"/>
          <w:sz w:val="14"/>
          <w:szCs w:val="18"/>
        </w:rPr>
        <w:t>7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943756" w:rsidRPr="003B66C9" w:rsidRDefault="00943756" w:rsidP="003B66C9">
      <w:pPr>
        <w:rPr>
          <w:rFonts w:ascii="Times New Roman" w:hAnsi="Times New Roman" w:cs="Times New Roman"/>
          <w:sz w:val="18"/>
        </w:rPr>
      </w:pPr>
    </w:p>
    <w:sectPr w:rsidR="00943756" w:rsidRPr="003B66C9" w:rsidSect="00B26675">
      <w:pgSz w:w="11906" w:h="16838"/>
      <w:pgMar w:top="1134" w:right="56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78" w:rsidRDefault="00624478" w:rsidP="006D4F56">
      <w:pPr>
        <w:spacing w:after="0" w:line="240" w:lineRule="auto"/>
      </w:pPr>
      <w:r>
        <w:separator/>
      </w:r>
    </w:p>
  </w:endnote>
  <w:endnote w:type="continuationSeparator" w:id="0">
    <w:p w:rsidR="00624478" w:rsidRDefault="00624478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78" w:rsidRDefault="00624478" w:rsidP="006D4F56">
      <w:pPr>
        <w:spacing w:after="0" w:line="240" w:lineRule="auto"/>
      </w:pPr>
      <w:r>
        <w:separator/>
      </w:r>
    </w:p>
  </w:footnote>
  <w:footnote w:type="continuationSeparator" w:id="0">
    <w:p w:rsidR="00624478" w:rsidRDefault="00624478" w:rsidP="006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026E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5746"/>
    <w:multiLevelType w:val="hybridMultilevel"/>
    <w:tmpl w:val="DF4AD5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AEE5265"/>
    <w:multiLevelType w:val="singleLevel"/>
    <w:tmpl w:val="76121F4E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21F97D27"/>
    <w:multiLevelType w:val="hybridMultilevel"/>
    <w:tmpl w:val="774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3643A5E"/>
    <w:multiLevelType w:val="singleLevel"/>
    <w:tmpl w:val="0D20D824"/>
    <w:lvl w:ilvl="0">
      <w:start w:val="3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39205A1"/>
    <w:multiLevelType w:val="hybridMultilevel"/>
    <w:tmpl w:val="65F49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76F47"/>
    <w:multiLevelType w:val="hybridMultilevel"/>
    <w:tmpl w:val="0AE2DC60"/>
    <w:lvl w:ilvl="0" w:tplc="CE32F9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810E36"/>
    <w:multiLevelType w:val="singleLevel"/>
    <w:tmpl w:val="8E609664"/>
    <w:lvl w:ilvl="0">
      <w:start w:val="2"/>
      <w:numFmt w:val="decimal"/>
      <w:lvlText w:val="3.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5">
    <w:nsid w:val="5C1970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01316E4"/>
    <w:multiLevelType w:val="hybridMultilevel"/>
    <w:tmpl w:val="23280884"/>
    <w:lvl w:ilvl="0" w:tplc="C70C8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2CF7609"/>
    <w:multiLevelType w:val="singleLevel"/>
    <w:tmpl w:val="CB6EF470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65EF496E"/>
    <w:multiLevelType w:val="singleLevel"/>
    <w:tmpl w:val="40405898"/>
    <w:lvl w:ilvl="0">
      <w:start w:val="3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6F141373"/>
    <w:multiLevelType w:val="singleLevel"/>
    <w:tmpl w:val="F64C66F2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7781582A"/>
    <w:multiLevelType w:val="singleLevel"/>
    <w:tmpl w:val="8A6EFEDA"/>
    <w:lvl w:ilvl="0">
      <w:start w:val="2"/>
      <w:numFmt w:val="decimal"/>
      <w:lvlText w:val="6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1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D"/>
    <w:rsid w:val="000015DD"/>
    <w:rsid w:val="00003B73"/>
    <w:rsid w:val="00013213"/>
    <w:rsid w:val="00025C67"/>
    <w:rsid w:val="000622B5"/>
    <w:rsid w:val="000B0AFD"/>
    <w:rsid w:val="000B0EED"/>
    <w:rsid w:val="000C53D4"/>
    <w:rsid w:val="000E212E"/>
    <w:rsid w:val="00114CCF"/>
    <w:rsid w:val="00116A8F"/>
    <w:rsid w:val="00124068"/>
    <w:rsid w:val="00130138"/>
    <w:rsid w:val="0014508A"/>
    <w:rsid w:val="00161E10"/>
    <w:rsid w:val="001965E2"/>
    <w:rsid w:val="001B1D1F"/>
    <w:rsid w:val="001C16A8"/>
    <w:rsid w:val="001C2438"/>
    <w:rsid w:val="001D2259"/>
    <w:rsid w:val="001E0244"/>
    <w:rsid w:val="0020674B"/>
    <w:rsid w:val="00224206"/>
    <w:rsid w:val="002335A5"/>
    <w:rsid w:val="002555FB"/>
    <w:rsid w:val="00257A62"/>
    <w:rsid w:val="0028791A"/>
    <w:rsid w:val="00291338"/>
    <w:rsid w:val="002A2BA7"/>
    <w:rsid w:val="002B6BC1"/>
    <w:rsid w:val="002D2A3B"/>
    <w:rsid w:val="002F3906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B66C9"/>
    <w:rsid w:val="003D07AA"/>
    <w:rsid w:val="003E4DED"/>
    <w:rsid w:val="004145F3"/>
    <w:rsid w:val="00437778"/>
    <w:rsid w:val="00440544"/>
    <w:rsid w:val="00441ABB"/>
    <w:rsid w:val="00443294"/>
    <w:rsid w:val="004463FF"/>
    <w:rsid w:val="00446B40"/>
    <w:rsid w:val="00462F87"/>
    <w:rsid w:val="004767DE"/>
    <w:rsid w:val="00491D5C"/>
    <w:rsid w:val="004969E1"/>
    <w:rsid w:val="004A7AF6"/>
    <w:rsid w:val="004B10B2"/>
    <w:rsid w:val="004E561B"/>
    <w:rsid w:val="00515FE9"/>
    <w:rsid w:val="00535525"/>
    <w:rsid w:val="005368CF"/>
    <w:rsid w:val="00542DE9"/>
    <w:rsid w:val="0054599C"/>
    <w:rsid w:val="00546AF7"/>
    <w:rsid w:val="005537ED"/>
    <w:rsid w:val="00553ACE"/>
    <w:rsid w:val="005678E3"/>
    <w:rsid w:val="005750AF"/>
    <w:rsid w:val="00602E29"/>
    <w:rsid w:val="00607A52"/>
    <w:rsid w:val="00615C8B"/>
    <w:rsid w:val="00621075"/>
    <w:rsid w:val="006225AD"/>
    <w:rsid w:val="0062442C"/>
    <w:rsid w:val="00624478"/>
    <w:rsid w:val="00637677"/>
    <w:rsid w:val="00637CF2"/>
    <w:rsid w:val="00650C22"/>
    <w:rsid w:val="00670C87"/>
    <w:rsid w:val="00672836"/>
    <w:rsid w:val="0067314E"/>
    <w:rsid w:val="00673992"/>
    <w:rsid w:val="00681673"/>
    <w:rsid w:val="006B1A57"/>
    <w:rsid w:val="006D4F56"/>
    <w:rsid w:val="007226ED"/>
    <w:rsid w:val="00757735"/>
    <w:rsid w:val="007801C5"/>
    <w:rsid w:val="00785099"/>
    <w:rsid w:val="00796560"/>
    <w:rsid w:val="007C6DBD"/>
    <w:rsid w:val="007D4464"/>
    <w:rsid w:val="00804AE3"/>
    <w:rsid w:val="00812432"/>
    <w:rsid w:val="0082006C"/>
    <w:rsid w:val="00843823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43756"/>
    <w:rsid w:val="009801ED"/>
    <w:rsid w:val="0099047F"/>
    <w:rsid w:val="009D0DAE"/>
    <w:rsid w:val="009D3CD1"/>
    <w:rsid w:val="009F29BF"/>
    <w:rsid w:val="00A2000A"/>
    <w:rsid w:val="00A21ACD"/>
    <w:rsid w:val="00A7676F"/>
    <w:rsid w:val="00AD43AE"/>
    <w:rsid w:val="00B11376"/>
    <w:rsid w:val="00B16C12"/>
    <w:rsid w:val="00B214E5"/>
    <w:rsid w:val="00B26675"/>
    <w:rsid w:val="00B34FD8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F07F1"/>
    <w:rsid w:val="00BF1A9B"/>
    <w:rsid w:val="00C328AB"/>
    <w:rsid w:val="00C451B4"/>
    <w:rsid w:val="00C54F63"/>
    <w:rsid w:val="00C57888"/>
    <w:rsid w:val="00C67228"/>
    <w:rsid w:val="00C73473"/>
    <w:rsid w:val="00C8411A"/>
    <w:rsid w:val="00C846A2"/>
    <w:rsid w:val="00C95EB5"/>
    <w:rsid w:val="00CA694E"/>
    <w:rsid w:val="00CC399C"/>
    <w:rsid w:val="00CD6170"/>
    <w:rsid w:val="00CE7A8F"/>
    <w:rsid w:val="00CF2D6C"/>
    <w:rsid w:val="00D2401A"/>
    <w:rsid w:val="00D44F94"/>
    <w:rsid w:val="00D815AA"/>
    <w:rsid w:val="00DA34EB"/>
    <w:rsid w:val="00DC32B6"/>
    <w:rsid w:val="00DC65B4"/>
    <w:rsid w:val="00DD21E9"/>
    <w:rsid w:val="00DD3DB5"/>
    <w:rsid w:val="00DD5F4D"/>
    <w:rsid w:val="00DF5788"/>
    <w:rsid w:val="00E04345"/>
    <w:rsid w:val="00E14ECD"/>
    <w:rsid w:val="00E5582B"/>
    <w:rsid w:val="00E72784"/>
    <w:rsid w:val="00E84A77"/>
    <w:rsid w:val="00E917E1"/>
    <w:rsid w:val="00EB4D6C"/>
    <w:rsid w:val="00EC62E8"/>
    <w:rsid w:val="00EF7652"/>
    <w:rsid w:val="00F0693E"/>
    <w:rsid w:val="00F62820"/>
    <w:rsid w:val="00F63E9D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uiPriority w:val="99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iPriority w:val="99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uiPriority w:val="99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99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99"/>
    <w:qFormat/>
    <w:rsid w:val="00C451B4"/>
    <w:rPr>
      <w:b/>
      <w:bCs/>
    </w:rPr>
  </w:style>
  <w:style w:type="character" w:styleId="afd">
    <w:name w:val="Emphasis"/>
    <w:basedOn w:val="a0"/>
    <w:uiPriority w:val="99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  <w:style w:type="character" w:customStyle="1" w:styleId="1b">
    <w:name w:val="Название Знак1"/>
    <w:basedOn w:val="a0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d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e">
    <w:name w:val="Цветовое выделение"/>
    <w:rsid w:val="00CE7A8F"/>
    <w:rPr>
      <w:b/>
      <w:bCs/>
      <w:color w:val="000080"/>
    </w:rPr>
  </w:style>
  <w:style w:type="paragraph" w:customStyle="1" w:styleId="afff">
    <w:name w:val="Знак Знак Знак Знак"/>
    <w:basedOn w:val="a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line number"/>
    <w:basedOn w:val="a0"/>
    <w:rsid w:val="00CE7A8F"/>
  </w:style>
  <w:style w:type="numbering" w:customStyle="1" w:styleId="28">
    <w:name w:val="Нет списка2"/>
    <w:next w:val="a2"/>
    <w:uiPriority w:val="99"/>
    <w:semiHidden/>
    <w:unhideWhenUsed/>
    <w:rsid w:val="004E561B"/>
  </w:style>
  <w:style w:type="table" w:customStyle="1" w:styleId="1d">
    <w:name w:val="Сетка таблицы1"/>
    <w:basedOn w:val="a1"/>
    <w:next w:val="a6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561B"/>
  </w:style>
  <w:style w:type="numbering" w:customStyle="1" w:styleId="33">
    <w:name w:val="Нет списка3"/>
    <w:next w:val="a2"/>
    <w:semiHidden/>
    <w:rsid w:val="000C53D4"/>
  </w:style>
  <w:style w:type="character" w:customStyle="1" w:styleId="blk">
    <w:name w:val="blk"/>
    <w:rsid w:val="000C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uiPriority w:val="99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iPriority w:val="99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uiPriority w:val="99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99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99"/>
    <w:qFormat/>
    <w:rsid w:val="00C451B4"/>
    <w:rPr>
      <w:b/>
      <w:bCs/>
    </w:rPr>
  </w:style>
  <w:style w:type="character" w:styleId="afd">
    <w:name w:val="Emphasis"/>
    <w:basedOn w:val="a0"/>
    <w:uiPriority w:val="99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  <w:style w:type="character" w:customStyle="1" w:styleId="1b">
    <w:name w:val="Название Знак1"/>
    <w:basedOn w:val="a0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d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e">
    <w:name w:val="Цветовое выделение"/>
    <w:rsid w:val="00CE7A8F"/>
    <w:rPr>
      <w:b/>
      <w:bCs/>
      <w:color w:val="000080"/>
    </w:rPr>
  </w:style>
  <w:style w:type="paragraph" w:customStyle="1" w:styleId="afff">
    <w:name w:val="Знак Знак Знак Знак"/>
    <w:basedOn w:val="a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line number"/>
    <w:basedOn w:val="a0"/>
    <w:rsid w:val="00CE7A8F"/>
  </w:style>
  <w:style w:type="numbering" w:customStyle="1" w:styleId="28">
    <w:name w:val="Нет списка2"/>
    <w:next w:val="a2"/>
    <w:uiPriority w:val="99"/>
    <w:semiHidden/>
    <w:unhideWhenUsed/>
    <w:rsid w:val="004E561B"/>
  </w:style>
  <w:style w:type="table" w:customStyle="1" w:styleId="1d">
    <w:name w:val="Сетка таблицы1"/>
    <w:basedOn w:val="a1"/>
    <w:next w:val="a6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561B"/>
  </w:style>
  <w:style w:type="numbering" w:customStyle="1" w:styleId="33">
    <w:name w:val="Нет списка3"/>
    <w:next w:val="a2"/>
    <w:semiHidden/>
    <w:rsid w:val="000C53D4"/>
  </w:style>
  <w:style w:type="character" w:customStyle="1" w:styleId="blk">
    <w:name w:val="blk"/>
    <w:rsid w:val="000C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3A8E-5E3E-4BA8-8C03-5C2B12B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2017-10-09T03:26:00Z</cp:lastPrinted>
  <dcterms:created xsi:type="dcterms:W3CDTF">2018-01-29T07:55:00Z</dcterms:created>
  <dcterms:modified xsi:type="dcterms:W3CDTF">2018-02-21T08:29:00Z</dcterms:modified>
</cp:coreProperties>
</file>