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4" w:rsidRDefault="00F0693E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 xml:space="preserve"> </w:t>
      </w:r>
      <w:r w:rsidR="00DD5F4D"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5368CF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1</w:t>
      </w:r>
      <w:r w:rsidR="00114CCF">
        <w:rPr>
          <w:rFonts w:ascii="Times New Roman" w:hAnsi="Times New Roman" w:cs="Times New Roman"/>
          <w:b/>
          <w:bCs/>
        </w:rPr>
        <w:t>5</w:t>
      </w:r>
      <w:r w:rsidR="00CA694E">
        <w:rPr>
          <w:rFonts w:ascii="Times New Roman" w:hAnsi="Times New Roman" w:cs="Times New Roman"/>
          <w:b/>
          <w:bCs/>
        </w:rPr>
        <w:t xml:space="preserve"> </w:t>
      </w:r>
      <w:r w:rsidR="002B6BC1">
        <w:rPr>
          <w:rFonts w:ascii="Times New Roman" w:hAnsi="Times New Roman" w:cs="Times New Roman"/>
          <w:b/>
          <w:bCs/>
        </w:rPr>
        <w:t xml:space="preserve"> </w:t>
      </w:r>
      <w:r w:rsidR="00943756">
        <w:rPr>
          <w:rFonts w:ascii="Times New Roman" w:hAnsi="Times New Roman" w:cs="Times New Roman"/>
          <w:b/>
          <w:bCs/>
        </w:rPr>
        <w:t>апреля</w:t>
      </w:r>
      <w:r w:rsidR="004B10B2">
        <w:rPr>
          <w:rFonts w:ascii="Times New Roman" w:hAnsi="Times New Roman" w:cs="Times New Roman"/>
          <w:b/>
          <w:bCs/>
        </w:rPr>
        <w:t xml:space="preserve"> 2016 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 w:rsidR="00943756">
        <w:rPr>
          <w:rFonts w:ascii="Times New Roman" w:hAnsi="Times New Roman" w:cs="Times New Roman"/>
          <w:b/>
          <w:bCs/>
        </w:rPr>
        <w:t>4</w:t>
      </w:r>
    </w:p>
    <w:p w:rsidR="00943756" w:rsidRDefault="00DD5F4D" w:rsidP="00C734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5F4D">
        <w:rPr>
          <w:rFonts w:ascii="Times New Roman" w:hAnsi="Times New Roman" w:cs="Times New Roman"/>
          <w:i/>
          <w:iCs/>
        </w:rPr>
        <w:t>с</w:t>
      </w:r>
      <w:proofErr w:type="gramStart"/>
      <w:r w:rsidRPr="00DD5F4D">
        <w:rPr>
          <w:rFonts w:ascii="Times New Roman" w:hAnsi="Times New Roman" w:cs="Times New Roman"/>
          <w:i/>
          <w:iCs/>
        </w:rPr>
        <w:t>.Н</w:t>
      </w:r>
      <w:proofErr w:type="gramEnd"/>
      <w:r w:rsidRPr="00DD5F4D">
        <w:rPr>
          <w:rFonts w:ascii="Times New Roman" w:hAnsi="Times New Roman" w:cs="Times New Roman"/>
          <w:i/>
          <w:iCs/>
        </w:rPr>
        <w:t>ово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-Николаевск, </w:t>
      </w:r>
      <w:proofErr w:type="spellStart"/>
      <w:r w:rsidRPr="00DD5F4D">
        <w:rPr>
          <w:rFonts w:ascii="Times New Roman" w:hAnsi="Times New Roman" w:cs="Times New Roman"/>
          <w:i/>
          <w:iCs/>
        </w:rPr>
        <w:t>д.Хабаровск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</w:p>
    <w:p w:rsidR="00943756" w:rsidRDefault="00943756" w:rsidP="00943756">
      <w:pPr>
        <w:jc w:val="center"/>
        <w:rPr>
          <w:rFonts w:ascii="Times New Roman" w:hAnsi="Times New Roman" w:cs="Times New Roman"/>
        </w:rPr>
      </w:pPr>
    </w:p>
    <w:p w:rsidR="00943756" w:rsidRPr="00CA4C83" w:rsidRDefault="00943756" w:rsidP="00943756">
      <w:pPr>
        <w:pStyle w:val="a3"/>
        <w:rPr>
          <w:b/>
          <w:sz w:val="24"/>
        </w:rPr>
      </w:pPr>
      <w:r w:rsidRPr="00CA4C83">
        <w:rPr>
          <w:b/>
          <w:sz w:val="24"/>
        </w:rPr>
        <w:t>РОССИЙСКАЯ ФЕДЕРАЦИЯ</w:t>
      </w:r>
    </w:p>
    <w:p w:rsidR="00943756" w:rsidRPr="00CA4C83" w:rsidRDefault="00943756" w:rsidP="00943756">
      <w:pPr>
        <w:pStyle w:val="a3"/>
        <w:rPr>
          <w:b/>
          <w:sz w:val="24"/>
        </w:rPr>
      </w:pPr>
      <w:r w:rsidRPr="00CA4C83">
        <w:rPr>
          <w:b/>
          <w:sz w:val="24"/>
        </w:rPr>
        <w:t>ИРКУТСКАЯ ОБЛАСТЬ</w:t>
      </w:r>
    </w:p>
    <w:p w:rsidR="00943756" w:rsidRPr="00CA4C83" w:rsidRDefault="00943756" w:rsidP="00943756">
      <w:pPr>
        <w:pStyle w:val="a3"/>
        <w:rPr>
          <w:b/>
          <w:sz w:val="24"/>
        </w:rPr>
      </w:pPr>
      <w:r w:rsidRPr="00CA4C83">
        <w:rPr>
          <w:b/>
          <w:sz w:val="24"/>
        </w:rPr>
        <w:t>Усть-Ордынский Бурятский  округ</w:t>
      </w:r>
    </w:p>
    <w:p w:rsidR="00943756" w:rsidRPr="00CA4C83" w:rsidRDefault="00943756" w:rsidP="00943756">
      <w:pPr>
        <w:jc w:val="center"/>
        <w:rPr>
          <w:rFonts w:ascii="Times New Roman" w:hAnsi="Times New Roman"/>
          <w:b/>
          <w:sz w:val="24"/>
          <w:szCs w:val="24"/>
        </w:rPr>
      </w:pPr>
      <w:r w:rsidRPr="00CA4C83">
        <w:rPr>
          <w:rFonts w:ascii="Times New Roman" w:hAnsi="Times New Roman"/>
          <w:b/>
          <w:sz w:val="24"/>
          <w:szCs w:val="24"/>
        </w:rPr>
        <w:t>Муниципальное образование «Ново-Николаевское»</w:t>
      </w:r>
    </w:p>
    <w:p w:rsidR="00943756" w:rsidRPr="00CA4C83" w:rsidRDefault="00943756" w:rsidP="00943756">
      <w:pPr>
        <w:jc w:val="center"/>
        <w:rPr>
          <w:rFonts w:ascii="Times New Roman" w:hAnsi="Times New Roman"/>
          <w:b/>
          <w:sz w:val="24"/>
          <w:szCs w:val="24"/>
        </w:rPr>
      </w:pPr>
      <w:r w:rsidRPr="00CA4C83">
        <w:rPr>
          <w:rFonts w:ascii="Times New Roman" w:hAnsi="Times New Roman"/>
          <w:b/>
          <w:sz w:val="24"/>
          <w:szCs w:val="24"/>
        </w:rPr>
        <w:t>ДУМА</w:t>
      </w:r>
    </w:p>
    <w:p w:rsidR="00943756" w:rsidRPr="00CA4C83" w:rsidRDefault="00943756" w:rsidP="00943756">
      <w:pPr>
        <w:jc w:val="center"/>
        <w:rPr>
          <w:rFonts w:ascii="Times New Roman" w:hAnsi="Times New Roman"/>
          <w:b/>
          <w:sz w:val="24"/>
          <w:szCs w:val="24"/>
        </w:rPr>
      </w:pPr>
      <w:r w:rsidRPr="00CA4C83">
        <w:rPr>
          <w:rFonts w:ascii="Times New Roman" w:hAnsi="Times New Roman"/>
          <w:b/>
          <w:sz w:val="24"/>
          <w:szCs w:val="24"/>
        </w:rPr>
        <w:t>Решение</w:t>
      </w:r>
    </w:p>
    <w:p w:rsidR="00943756" w:rsidRDefault="00943756" w:rsidP="00943756">
      <w:pPr>
        <w:rPr>
          <w:rFonts w:ascii="Times New Roman" w:hAnsi="Times New Roman"/>
          <w:color w:val="000000"/>
          <w:sz w:val="20"/>
          <w:szCs w:val="24"/>
        </w:rPr>
      </w:pPr>
      <w:r w:rsidRPr="00943756">
        <w:rPr>
          <w:rFonts w:ascii="Times New Roman" w:hAnsi="Times New Roman"/>
          <w:color w:val="000000"/>
          <w:sz w:val="20"/>
          <w:szCs w:val="24"/>
        </w:rPr>
        <w:t xml:space="preserve">от «31» марта 2016 года  № 5                                                                             с. </w:t>
      </w:r>
      <w:proofErr w:type="gramStart"/>
      <w:r w:rsidRPr="00943756">
        <w:rPr>
          <w:rFonts w:ascii="Times New Roman" w:hAnsi="Times New Roman"/>
          <w:color w:val="000000"/>
          <w:sz w:val="20"/>
          <w:szCs w:val="24"/>
        </w:rPr>
        <w:t>Ново-Николаевск</w:t>
      </w:r>
      <w:proofErr w:type="gramEnd"/>
    </w:p>
    <w:p w:rsidR="00943756" w:rsidRPr="00943756" w:rsidRDefault="00943756" w:rsidP="00943756">
      <w:pPr>
        <w:rPr>
          <w:rFonts w:ascii="Times New Roman" w:hAnsi="Times New Roman"/>
          <w:color w:val="000000"/>
          <w:sz w:val="20"/>
          <w:szCs w:val="24"/>
        </w:rPr>
      </w:pPr>
      <w:r w:rsidRPr="00943756">
        <w:rPr>
          <w:rFonts w:ascii="Times New Roman" w:hAnsi="Times New Roman"/>
          <w:color w:val="000000"/>
          <w:sz w:val="20"/>
          <w:szCs w:val="24"/>
        </w:rPr>
        <w:t>«О  внесении изменений в   бюджет муниципального образования</w:t>
      </w:r>
    </w:p>
    <w:p w:rsidR="00943756" w:rsidRPr="00943756" w:rsidRDefault="00943756" w:rsidP="00943756">
      <w:pPr>
        <w:rPr>
          <w:rFonts w:ascii="Times New Roman" w:hAnsi="Times New Roman"/>
          <w:color w:val="000000"/>
          <w:sz w:val="20"/>
          <w:szCs w:val="24"/>
        </w:rPr>
      </w:pPr>
      <w:r w:rsidRPr="00943756">
        <w:rPr>
          <w:rFonts w:ascii="Times New Roman" w:hAnsi="Times New Roman"/>
          <w:color w:val="000000"/>
          <w:sz w:val="20"/>
          <w:szCs w:val="24"/>
        </w:rPr>
        <w:t xml:space="preserve">«Ново-Николаевское» на 2016 год»  </w:t>
      </w:r>
    </w:p>
    <w:p w:rsidR="00943756" w:rsidRPr="00943756" w:rsidRDefault="00943756" w:rsidP="00943756">
      <w:pPr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     </w:t>
      </w:r>
      <w:r w:rsidRPr="00943756">
        <w:rPr>
          <w:rFonts w:ascii="Times New Roman" w:hAnsi="Times New Roman"/>
          <w:color w:val="000000"/>
          <w:sz w:val="20"/>
          <w:szCs w:val="24"/>
        </w:rPr>
        <w:t xml:space="preserve"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2016 год, утвержденный решением Думы муниципального образования «Ново-Николаевское» от 28.12.2015 г. № 18, следующие изменения и дополнения: </w:t>
      </w:r>
    </w:p>
    <w:p w:rsidR="00943756" w:rsidRPr="00943756" w:rsidRDefault="00943756" w:rsidP="00943756">
      <w:pPr>
        <w:jc w:val="both"/>
        <w:rPr>
          <w:rFonts w:ascii="Times New Roman" w:hAnsi="Times New Roman"/>
          <w:color w:val="000000"/>
          <w:sz w:val="20"/>
          <w:szCs w:val="24"/>
        </w:rPr>
      </w:pPr>
      <w:r w:rsidRPr="00943756">
        <w:rPr>
          <w:rFonts w:ascii="Times New Roman" w:hAnsi="Times New Roman"/>
          <w:color w:val="000000"/>
          <w:sz w:val="20"/>
          <w:szCs w:val="24"/>
        </w:rPr>
        <w:t>1. Утвердить основные характеристики бюджета муниципального образования «Ново-Николаевское» на 2016 год:</w:t>
      </w:r>
    </w:p>
    <w:p w:rsidR="00943756" w:rsidRPr="00943756" w:rsidRDefault="00943756" w:rsidP="00943756">
      <w:pPr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943756">
        <w:rPr>
          <w:rFonts w:ascii="Times New Roman" w:hAnsi="Times New Roman"/>
          <w:color w:val="000000"/>
          <w:sz w:val="20"/>
          <w:szCs w:val="24"/>
        </w:rPr>
        <w:t xml:space="preserve">Общий объем доходов в сумме 4636757руб., том числе безвозмездные поступления из областного и районного бюджетов–3189900 рубля и 423900 общий объем расходов бюджетов сумме 5110037,60 рублей, </w:t>
      </w:r>
    </w:p>
    <w:p w:rsidR="00943756" w:rsidRPr="00943756" w:rsidRDefault="00943756" w:rsidP="00943756">
      <w:pPr>
        <w:jc w:val="both"/>
        <w:rPr>
          <w:rFonts w:ascii="Times New Roman" w:hAnsi="Times New Roman"/>
          <w:color w:val="000000"/>
          <w:sz w:val="20"/>
          <w:szCs w:val="24"/>
        </w:rPr>
      </w:pPr>
      <w:r w:rsidRPr="00943756">
        <w:rPr>
          <w:rFonts w:ascii="Times New Roman" w:hAnsi="Times New Roman"/>
          <w:color w:val="000000"/>
          <w:sz w:val="20"/>
          <w:szCs w:val="24"/>
        </w:rPr>
        <w:t xml:space="preserve">           Установить размер дефицита  бюджета в сумме  473281,01 рублей.</w:t>
      </w:r>
    </w:p>
    <w:p w:rsidR="00943756" w:rsidRPr="00943756" w:rsidRDefault="00943756" w:rsidP="00943756">
      <w:pPr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943756">
        <w:rPr>
          <w:rFonts w:ascii="Times New Roman" w:hAnsi="Times New Roman"/>
          <w:color w:val="000000"/>
          <w:sz w:val="20"/>
          <w:szCs w:val="24"/>
        </w:rPr>
        <w:t xml:space="preserve">2.Утвердить источники внутреннего финансирования дефицита бюджета </w:t>
      </w:r>
      <w:r w:rsidRPr="00943756">
        <w:rPr>
          <w:rFonts w:ascii="Times New Roman" w:hAnsi="Times New Roman"/>
          <w:bCs/>
          <w:color w:val="000000"/>
          <w:sz w:val="20"/>
          <w:szCs w:val="24"/>
        </w:rPr>
        <w:t>согласно приложению № 1 к данному решению.</w:t>
      </w:r>
    </w:p>
    <w:p w:rsidR="00943756" w:rsidRPr="00943756" w:rsidRDefault="00943756" w:rsidP="00943756">
      <w:pPr>
        <w:ind w:firstLine="708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943756">
        <w:rPr>
          <w:rFonts w:ascii="Times New Roman" w:hAnsi="Times New Roman"/>
          <w:color w:val="000000"/>
          <w:sz w:val="20"/>
          <w:szCs w:val="24"/>
        </w:rPr>
        <w:t>3. Утвердить прогнозируемое поступление доходов</w:t>
      </w:r>
      <w:r w:rsidRPr="00943756">
        <w:rPr>
          <w:rFonts w:ascii="Times New Roman" w:hAnsi="Times New Roman"/>
          <w:bCs/>
          <w:color w:val="000000"/>
          <w:sz w:val="20"/>
          <w:szCs w:val="24"/>
        </w:rPr>
        <w:t xml:space="preserve"> согласно приложению №2 к данному решению.</w:t>
      </w:r>
    </w:p>
    <w:p w:rsidR="00943756" w:rsidRPr="00943756" w:rsidRDefault="00943756" w:rsidP="00943756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943756">
        <w:rPr>
          <w:rFonts w:ascii="Times New Roman" w:hAnsi="Times New Roman"/>
          <w:color w:val="000000"/>
          <w:sz w:val="20"/>
          <w:szCs w:val="24"/>
        </w:rPr>
        <w:t>4</w:t>
      </w:r>
      <w:r w:rsidRPr="00943756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943756">
        <w:rPr>
          <w:rFonts w:ascii="Times New Roman" w:hAnsi="Times New Roman"/>
          <w:color w:val="000000"/>
          <w:sz w:val="20"/>
          <w:szCs w:val="24"/>
        </w:rPr>
        <w:t xml:space="preserve"> Утвердить распределение расходов  по разделам, подразделам, целевым статьям расходов, видам </w:t>
      </w:r>
      <w:proofErr w:type="gramStart"/>
      <w:r w:rsidRPr="00943756">
        <w:rPr>
          <w:rFonts w:ascii="Times New Roman" w:hAnsi="Times New Roman"/>
          <w:color w:val="000000"/>
          <w:sz w:val="20"/>
          <w:szCs w:val="24"/>
        </w:rPr>
        <w:t>расходов  ведомственной классификации расходов бюджетов Российской федерации</w:t>
      </w:r>
      <w:proofErr w:type="gramEnd"/>
      <w:r w:rsidRPr="00943756">
        <w:rPr>
          <w:rFonts w:ascii="Times New Roman" w:hAnsi="Times New Roman"/>
          <w:color w:val="000000"/>
          <w:sz w:val="20"/>
          <w:szCs w:val="24"/>
        </w:rPr>
        <w:t xml:space="preserve">  согласно приложению № 3 к настоящему решению. </w:t>
      </w:r>
    </w:p>
    <w:p w:rsidR="00943756" w:rsidRPr="00943756" w:rsidRDefault="00943756" w:rsidP="00943756">
      <w:pPr>
        <w:spacing w:line="240" w:lineRule="auto"/>
        <w:rPr>
          <w:rFonts w:ascii="Times New Roman" w:hAnsi="Times New Roman"/>
          <w:color w:val="000000"/>
          <w:sz w:val="20"/>
          <w:szCs w:val="24"/>
        </w:rPr>
      </w:pPr>
      <w:r w:rsidRPr="00943756">
        <w:rPr>
          <w:rFonts w:ascii="Times New Roman" w:hAnsi="Times New Roman"/>
          <w:color w:val="000000"/>
          <w:sz w:val="20"/>
          <w:szCs w:val="24"/>
        </w:rPr>
        <w:t xml:space="preserve">Глава </w:t>
      </w:r>
      <w:proofErr w:type="gramStart"/>
      <w:r w:rsidRPr="00943756">
        <w:rPr>
          <w:rFonts w:ascii="Times New Roman" w:hAnsi="Times New Roman"/>
          <w:color w:val="000000"/>
          <w:sz w:val="20"/>
          <w:szCs w:val="24"/>
        </w:rPr>
        <w:t>муниципального</w:t>
      </w:r>
      <w:proofErr w:type="gramEnd"/>
    </w:p>
    <w:p w:rsidR="00943756" w:rsidRPr="00943756" w:rsidRDefault="00943756" w:rsidP="00943756">
      <w:pPr>
        <w:spacing w:line="240" w:lineRule="auto"/>
        <w:rPr>
          <w:rFonts w:ascii="Times New Roman" w:hAnsi="Times New Roman"/>
          <w:color w:val="000000"/>
          <w:sz w:val="20"/>
          <w:szCs w:val="24"/>
        </w:rPr>
      </w:pPr>
      <w:r w:rsidRPr="00943756">
        <w:rPr>
          <w:rFonts w:ascii="Times New Roman" w:hAnsi="Times New Roman"/>
          <w:color w:val="000000"/>
          <w:sz w:val="20"/>
          <w:szCs w:val="24"/>
        </w:rPr>
        <w:t xml:space="preserve">образования «Ново-Николаевское»                                              </w:t>
      </w:r>
      <w:proofErr w:type="spellStart"/>
      <w:r w:rsidRPr="00943756">
        <w:rPr>
          <w:rFonts w:ascii="Times New Roman" w:hAnsi="Times New Roman"/>
          <w:color w:val="000000"/>
          <w:sz w:val="20"/>
          <w:szCs w:val="24"/>
        </w:rPr>
        <w:t>В.И.Маглаев</w:t>
      </w:r>
      <w:proofErr w:type="spellEnd"/>
    </w:p>
    <w:p w:rsidR="00943756" w:rsidRPr="00943756" w:rsidRDefault="00943756" w:rsidP="00943756">
      <w:pPr>
        <w:jc w:val="center"/>
        <w:rPr>
          <w:rFonts w:ascii="Times New Roman" w:hAnsi="Times New Roman"/>
          <w:b/>
          <w:szCs w:val="28"/>
        </w:rPr>
      </w:pPr>
      <w:r w:rsidRPr="00943756">
        <w:rPr>
          <w:rFonts w:ascii="Times New Roman" w:hAnsi="Times New Roman"/>
          <w:b/>
          <w:szCs w:val="28"/>
        </w:rPr>
        <w:lastRenderedPageBreak/>
        <w:t>Пояснительная  записка</w:t>
      </w:r>
    </w:p>
    <w:p w:rsidR="00943756" w:rsidRPr="00943756" w:rsidRDefault="00943756" w:rsidP="00943756">
      <w:pPr>
        <w:jc w:val="center"/>
        <w:rPr>
          <w:rFonts w:ascii="Times New Roman" w:hAnsi="Times New Roman"/>
          <w:b/>
          <w:sz w:val="20"/>
          <w:szCs w:val="24"/>
        </w:rPr>
      </w:pPr>
      <w:r w:rsidRPr="00943756">
        <w:rPr>
          <w:rFonts w:ascii="Times New Roman" w:hAnsi="Times New Roman"/>
          <w:b/>
          <w:sz w:val="20"/>
          <w:szCs w:val="24"/>
        </w:rPr>
        <w:t>к решению  Думы муниципального образования «Ново-Николаевское»</w:t>
      </w:r>
      <w:r w:rsidRPr="00943756">
        <w:rPr>
          <w:rFonts w:ascii="Times New Roman" w:hAnsi="Times New Roman"/>
          <w:b/>
          <w:sz w:val="20"/>
          <w:szCs w:val="24"/>
        </w:rPr>
        <w:br/>
        <w:t xml:space="preserve"> от 31марта 2016 г. № 5</w:t>
      </w:r>
    </w:p>
    <w:p w:rsidR="00943756" w:rsidRPr="00943756" w:rsidRDefault="00943756" w:rsidP="00943756">
      <w:pPr>
        <w:jc w:val="center"/>
        <w:rPr>
          <w:rFonts w:ascii="Times New Roman" w:hAnsi="Times New Roman"/>
          <w:b/>
          <w:sz w:val="20"/>
          <w:szCs w:val="24"/>
        </w:rPr>
      </w:pPr>
      <w:r w:rsidRPr="00943756">
        <w:rPr>
          <w:rFonts w:ascii="Times New Roman" w:hAnsi="Times New Roman"/>
          <w:b/>
          <w:sz w:val="20"/>
          <w:szCs w:val="24"/>
        </w:rPr>
        <w:t>«О внесении изменений в бюджет МО «Ново-Николаевское»  на 2016 год»</w:t>
      </w:r>
    </w:p>
    <w:p w:rsidR="00943756" w:rsidRPr="00943756" w:rsidRDefault="00943756" w:rsidP="00943756">
      <w:pPr>
        <w:spacing w:line="240" w:lineRule="auto"/>
        <w:ind w:right="-5"/>
        <w:jc w:val="both"/>
        <w:rPr>
          <w:rFonts w:ascii="Times New Roman" w:hAnsi="Times New Roman"/>
          <w:b/>
          <w:szCs w:val="28"/>
        </w:rPr>
      </w:pPr>
      <w:r w:rsidRPr="00943756">
        <w:rPr>
          <w:rFonts w:ascii="Times New Roman" w:hAnsi="Times New Roman"/>
          <w:b/>
          <w:sz w:val="20"/>
          <w:szCs w:val="24"/>
        </w:rPr>
        <w:t xml:space="preserve">                                                                        </w:t>
      </w:r>
      <w:r w:rsidRPr="00943756">
        <w:rPr>
          <w:rFonts w:ascii="Times New Roman" w:hAnsi="Times New Roman"/>
          <w:b/>
          <w:szCs w:val="28"/>
        </w:rPr>
        <w:t>РАСХОДЫ</w:t>
      </w:r>
    </w:p>
    <w:p w:rsidR="00943756" w:rsidRPr="00943756" w:rsidRDefault="00943756" w:rsidP="00943756">
      <w:pPr>
        <w:jc w:val="both"/>
        <w:rPr>
          <w:rFonts w:ascii="Times New Roman" w:hAnsi="Times New Roman"/>
          <w:b/>
          <w:bCs/>
          <w:sz w:val="12"/>
          <w:szCs w:val="16"/>
        </w:rPr>
      </w:pPr>
      <w:r w:rsidRPr="00943756">
        <w:rPr>
          <w:rFonts w:ascii="Times New Roman" w:hAnsi="Times New Roman"/>
          <w:sz w:val="20"/>
          <w:szCs w:val="24"/>
        </w:rPr>
        <w:t xml:space="preserve">           По подразделу 0104 «</w:t>
      </w:r>
      <w:r w:rsidRPr="00943756">
        <w:rPr>
          <w:rFonts w:ascii="Times New Roman" w:hAnsi="Times New Roman"/>
          <w:bCs/>
          <w:sz w:val="20"/>
          <w:szCs w:val="24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 w:rsidRPr="00943756">
        <w:rPr>
          <w:rFonts w:ascii="Times New Roman" w:hAnsi="Times New Roman"/>
          <w:sz w:val="20"/>
          <w:szCs w:val="24"/>
        </w:rPr>
        <w:t>»:</w:t>
      </w:r>
    </w:p>
    <w:p w:rsidR="00943756" w:rsidRPr="00943756" w:rsidRDefault="00943756" w:rsidP="00943756">
      <w:pPr>
        <w:spacing w:line="240" w:lineRule="auto"/>
        <w:ind w:right="-5"/>
        <w:jc w:val="both"/>
        <w:rPr>
          <w:rFonts w:ascii="Times New Roman" w:hAnsi="Times New Roman"/>
          <w:sz w:val="20"/>
          <w:szCs w:val="24"/>
        </w:rPr>
      </w:pPr>
      <w:r w:rsidRPr="00943756">
        <w:rPr>
          <w:rFonts w:ascii="Times New Roman" w:hAnsi="Times New Roman"/>
          <w:sz w:val="20"/>
          <w:szCs w:val="24"/>
        </w:rPr>
        <w:t>Увеличены расходы:</w:t>
      </w:r>
    </w:p>
    <w:p w:rsidR="00943756" w:rsidRPr="00943756" w:rsidRDefault="00943756" w:rsidP="00943756">
      <w:pPr>
        <w:spacing w:line="240" w:lineRule="auto"/>
        <w:ind w:right="-5"/>
        <w:jc w:val="both"/>
        <w:rPr>
          <w:rFonts w:ascii="Times New Roman" w:hAnsi="Times New Roman"/>
          <w:sz w:val="20"/>
          <w:szCs w:val="24"/>
        </w:rPr>
      </w:pPr>
      <w:r w:rsidRPr="00943756">
        <w:rPr>
          <w:rFonts w:ascii="Times New Roman" w:hAnsi="Times New Roman"/>
          <w:sz w:val="20"/>
          <w:szCs w:val="24"/>
        </w:rPr>
        <w:t>-  по виду расходов 121, «Фонд оплаты труда учреждений» и составляет1056042,41 руб.</w:t>
      </w:r>
    </w:p>
    <w:p w:rsidR="00943756" w:rsidRPr="00943756" w:rsidRDefault="00943756" w:rsidP="00943756">
      <w:pPr>
        <w:jc w:val="both"/>
        <w:rPr>
          <w:rFonts w:ascii="Times New Roman" w:hAnsi="Times New Roman"/>
          <w:sz w:val="20"/>
          <w:szCs w:val="24"/>
        </w:rPr>
      </w:pPr>
      <w:r w:rsidRPr="00943756">
        <w:rPr>
          <w:rFonts w:ascii="Times New Roman" w:hAnsi="Times New Roman"/>
          <w:sz w:val="20"/>
          <w:szCs w:val="24"/>
        </w:rPr>
        <w:t xml:space="preserve">         По подразделу 0801 «</w:t>
      </w:r>
      <w:r w:rsidRPr="00943756">
        <w:rPr>
          <w:rFonts w:ascii="Times New Roman" w:hAnsi="Times New Roman"/>
          <w:bCs/>
          <w:sz w:val="20"/>
          <w:szCs w:val="24"/>
        </w:rPr>
        <w:t>Дворцы и дома культуры, другие учреждения культуры</w:t>
      </w:r>
      <w:r w:rsidRPr="00943756">
        <w:rPr>
          <w:rFonts w:ascii="Times New Roman" w:hAnsi="Times New Roman"/>
          <w:sz w:val="20"/>
          <w:szCs w:val="24"/>
        </w:rPr>
        <w:t>»:</w:t>
      </w:r>
    </w:p>
    <w:p w:rsidR="00943756" w:rsidRPr="00943756" w:rsidRDefault="00943756" w:rsidP="00943756">
      <w:pPr>
        <w:jc w:val="both"/>
        <w:rPr>
          <w:rFonts w:ascii="Times New Roman" w:hAnsi="Times New Roman"/>
          <w:sz w:val="20"/>
          <w:szCs w:val="24"/>
        </w:rPr>
      </w:pPr>
      <w:r w:rsidRPr="00943756">
        <w:rPr>
          <w:rFonts w:ascii="Times New Roman" w:hAnsi="Times New Roman"/>
          <w:sz w:val="20"/>
          <w:szCs w:val="24"/>
        </w:rPr>
        <w:t>Увеличены расходы:</w:t>
      </w:r>
    </w:p>
    <w:p w:rsidR="00943756" w:rsidRPr="00943756" w:rsidRDefault="00943756" w:rsidP="00943756">
      <w:pPr>
        <w:jc w:val="both"/>
        <w:rPr>
          <w:rFonts w:ascii="Times New Roman" w:hAnsi="Times New Roman"/>
          <w:b/>
          <w:bCs/>
          <w:sz w:val="12"/>
          <w:szCs w:val="16"/>
        </w:rPr>
      </w:pPr>
      <w:r w:rsidRPr="00943756">
        <w:rPr>
          <w:rFonts w:ascii="Times New Roman" w:hAnsi="Times New Roman"/>
          <w:sz w:val="20"/>
          <w:szCs w:val="24"/>
        </w:rPr>
        <w:t>- по виду расходов 244, «Прочие закупки товаров, работ, услуг для муниципальных нужд» и составляет 130000 руб.</w:t>
      </w:r>
    </w:p>
    <w:p w:rsidR="00943756" w:rsidRPr="00943756" w:rsidRDefault="00943756" w:rsidP="00943756">
      <w:pPr>
        <w:jc w:val="both"/>
        <w:rPr>
          <w:rFonts w:ascii="Times New Roman" w:hAnsi="Times New Roman"/>
          <w:b/>
          <w:bCs/>
          <w:sz w:val="12"/>
          <w:szCs w:val="16"/>
        </w:rPr>
      </w:pPr>
    </w:p>
    <w:p w:rsidR="00943756" w:rsidRPr="00943756" w:rsidRDefault="00943756" w:rsidP="00943756">
      <w:pPr>
        <w:jc w:val="both"/>
        <w:rPr>
          <w:rFonts w:ascii="Times New Roman" w:hAnsi="Times New Roman"/>
          <w:b/>
          <w:bCs/>
          <w:sz w:val="12"/>
          <w:szCs w:val="16"/>
        </w:rPr>
      </w:pPr>
    </w:p>
    <w:p w:rsidR="00943756" w:rsidRPr="00943756" w:rsidRDefault="00943756" w:rsidP="00943756">
      <w:pPr>
        <w:jc w:val="both"/>
        <w:rPr>
          <w:rFonts w:ascii="Times New Roman" w:hAnsi="Times New Roman"/>
          <w:b/>
          <w:bCs/>
          <w:sz w:val="12"/>
          <w:szCs w:val="16"/>
        </w:rPr>
      </w:pPr>
      <w:r w:rsidRPr="00943756">
        <w:rPr>
          <w:rFonts w:ascii="Times New Roman" w:hAnsi="Times New Roman"/>
          <w:szCs w:val="26"/>
        </w:rPr>
        <w:t xml:space="preserve">Начальник финансового отдела                                                                      </w:t>
      </w:r>
      <w:proofErr w:type="spellStart"/>
      <w:r w:rsidRPr="00943756">
        <w:rPr>
          <w:rFonts w:ascii="Times New Roman" w:hAnsi="Times New Roman"/>
          <w:szCs w:val="26"/>
        </w:rPr>
        <w:t>В.С.Балдунова</w:t>
      </w:r>
      <w:proofErr w:type="spellEnd"/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3686"/>
        <w:gridCol w:w="3560"/>
        <w:gridCol w:w="3102"/>
      </w:tblGrid>
      <w:tr w:rsidR="00943756" w:rsidRPr="00CA4C83" w:rsidTr="0094375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Приложение №1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к решению Думы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"О  внесении изменений в бюджет МО</w:t>
            </w:r>
          </w:p>
        </w:tc>
      </w:tr>
      <w:tr w:rsidR="00943756" w:rsidRPr="00CA4C83" w:rsidTr="0094375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ind w:left="834" w:hanging="834"/>
              <w:rPr>
                <w:rFonts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"Ново-Никола</w:t>
            </w:r>
            <w:r w:rsidRPr="00CA4C83">
              <w:rPr>
                <w:rFonts w:cs="Calibri"/>
                <w:color w:val="000000"/>
              </w:rPr>
              <w:t>е</w:t>
            </w:r>
            <w:r>
              <w:rPr>
                <w:rFonts w:cs="Calibri"/>
                <w:color w:val="000000"/>
              </w:rPr>
              <w:t>в</w:t>
            </w:r>
            <w:r w:rsidRPr="00CA4C83">
              <w:rPr>
                <w:rFonts w:cs="Calibri"/>
                <w:color w:val="000000"/>
              </w:rPr>
              <w:t xml:space="preserve">ское" на 2016 год 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 "31</w:t>
            </w:r>
            <w:r w:rsidRPr="00CA4C83">
              <w:rPr>
                <w:rFonts w:cs="Calibri"/>
                <w:color w:val="000000"/>
              </w:rPr>
              <w:t>"</w:t>
            </w:r>
            <w:r>
              <w:rPr>
                <w:rFonts w:cs="Calibri"/>
                <w:color w:val="000000"/>
              </w:rPr>
              <w:t xml:space="preserve"> марта </w:t>
            </w:r>
            <w:r w:rsidRPr="00CA4C83">
              <w:rPr>
                <w:rFonts w:cs="Calibri"/>
                <w:color w:val="000000"/>
              </w:rPr>
              <w:t xml:space="preserve"> 2016 г. №</w:t>
            </w:r>
            <w:r>
              <w:rPr>
                <w:rFonts w:cs="Calibri"/>
                <w:color w:val="000000"/>
              </w:rPr>
              <w:t xml:space="preserve"> 5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7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A4C83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Источники внутреннего финансирования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7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A4C83">
              <w:rPr>
                <w:rFonts w:cs="Calibri"/>
                <w:b/>
                <w:bCs/>
                <w:color w:val="000000"/>
              </w:rPr>
              <w:t xml:space="preserve">                                    дефицита  бюджета муниципального образования "Ново-Николаевское"  на 2016 год 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 xml:space="preserve">                                                                      </w:t>
            </w:r>
          </w:p>
        </w:tc>
      </w:tr>
      <w:tr w:rsidR="00943756" w:rsidRPr="00CA4C83" w:rsidTr="0094375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(.руб.)</w:t>
            </w:r>
          </w:p>
        </w:tc>
      </w:tr>
      <w:tr w:rsidR="00943756" w:rsidRPr="00CA4C83" w:rsidTr="0094375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код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2016 год</w:t>
            </w:r>
          </w:p>
        </w:tc>
      </w:tr>
      <w:tr w:rsidR="00943756" w:rsidRPr="00CA4C83" w:rsidTr="0094375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дефицита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>ООО 01 00 00 00 00 0000 000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473281,01</w:t>
            </w:r>
          </w:p>
        </w:tc>
      </w:tr>
      <w:tr w:rsidR="00943756" w:rsidRPr="00CA4C83" w:rsidTr="0094375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>ООО 01 02 00 00 00 0000 000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473281,01</w:t>
            </w:r>
          </w:p>
        </w:tc>
      </w:tr>
      <w:tr w:rsidR="00943756" w:rsidRPr="00CA4C83" w:rsidTr="0094375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ООО 01 02 00 00 00 0000 700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473281,01</w:t>
            </w:r>
          </w:p>
        </w:tc>
      </w:tr>
      <w:tr w:rsidR="00943756" w:rsidRPr="00CA4C83" w:rsidTr="0094375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Кредиты, полученные в валюте Российской Федерации от кредитных организаций бюджетами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ООО 01 02 00 00 00 0000 710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473281,01</w:t>
            </w:r>
          </w:p>
        </w:tc>
      </w:tr>
      <w:tr w:rsidR="00943756" w:rsidRPr="00CA4C83" w:rsidTr="0094375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>ООО 01 05 00 00 00 0000 000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943756" w:rsidRPr="00CA4C83" w:rsidTr="00943756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Увеличение остатков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ООО О</w:t>
            </w:r>
            <w:proofErr w:type="gramStart"/>
            <w:r w:rsidRPr="00CA4C83">
              <w:rPr>
                <w:rFonts w:cs="Calibri"/>
                <w:color w:val="000000"/>
              </w:rPr>
              <w:t>1</w:t>
            </w:r>
            <w:proofErr w:type="gramEnd"/>
            <w:r w:rsidRPr="00CA4C83">
              <w:rPr>
                <w:rFonts w:cs="Calibri"/>
                <w:color w:val="000000"/>
              </w:rPr>
              <w:t xml:space="preserve"> 05 00 00 00 0000 500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-4636756,59</w:t>
            </w:r>
          </w:p>
        </w:tc>
      </w:tr>
      <w:tr w:rsidR="00943756" w:rsidRPr="00CA4C83" w:rsidTr="00943756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 xml:space="preserve">Увеличение прочих остатков средств </w:t>
            </w:r>
            <w:r w:rsidRPr="00CA4C83">
              <w:rPr>
                <w:rFonts w:cs="Calibri"/>
                <w:color w:val="000000"/>
              </w:rPr>
              <w:lastRenderedPageBreak/>
              <w:t>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lastRenderedPageBreak/>
              <w:t>ООО О</w:t>
            </w:r>
            <w:proofErr w:type="gramStart"/>
            <w:r w:rsidRPr="00CA4C83">
              <w:rPr>
                <w:rFonts w:cs="Calibri"/>
                <w:color w:val="000000"/>
              </w:rPr>
              <w:t>1</w:t>
            </w:r>
            <w:proofErr w:type="gramEnd"/>
            <w:r w:rsidRPr="00CA4C83">
              <w:rPr>
                <w:rFonts w:cs="Calibri"/>
                <w:color w:val="000000"/>
              </w:rPr>
              <w:t xml:space="preserve"> 05 02 00 00 0000 500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-4636756,59</w:t>
            </w:r>
          </w:p>
        </w:tc>
      </w:tr>
      <w:tr w:rsidR="00943756" w:rsidRPr="00CA4C83" w:rsidTr="0094375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lastRenderedPageBreak/>
              <w:t xml:space="preserve">Увеличение прочих остатков денежных средств бюджета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ООО О</w:t>
            </w:r>
            <w:proofErr w:type="gramStart"/>
            <w:r w:rsidRPr="00CA4C83">
              <w:rPr>
                <w:rFonts w:cs="Calibri"/>
                <w:color w:val="000000"/>
              </w:rPr>
              <w:t>1</w:t>
            </w:r>
            <w:proofErr w:type="gramEnd"/>
            <w:r w:rsidRPr="00CA4C83">
              <w:rPr>
                <w:rFonts w:cs="Calibri"/>
                <w:color w:val="000000"/>
              </w:rPr>
              <w:t xml:space="preserve"> 05 02 01 00 0000 510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-4636756,59</w:t>
            </w:r>
          </w:p>
        </w:tc>
      </w:tr>
      <w:tr w:rsidR="00943756" w:rsidRPr="00CA4C83" w:rsidTr="0094375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ООО О</w:t>
            </w:r>
            <w:proofErr w:type="gramStart"/>
            <w:r w:rsidRPr="00CA4C83">
              <w:rPr>
                <w:rFonts w:cs="Calibri"/>
                <w:color w:val="000000"/>
              </w:rPr>
              <w:t>1</w:t>
            </w:r>
            <w:proofErr w:type="gramEnd"/>
            <w:r w:rsidRPr="00CA4C83">
              <w:rPr>
                <w:rFonts w:cs="Calibri"/>
                <w:color w:val="000000"/>
              </w:rPr>
              <w:t xml:space="preserve"> 05 02 01 10 0000 510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-4636756,59</w:t>
            </w:r>
          </w:p>
        </w:tc>
      </w:tr>
      <w:tr w:rsidR="00943756" w:rsidRPr="00CA4C83" w:rsidTr="0094375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Уменьшение  остатков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ООО О</w:t>
            </w:r>
            <w:proofErr w:type="gramStart"/>
            <w:r w:rsidRPr="00CA4C83">
              <w:rPr>
                <w:rFonts w:cs="Calibri"/>
                <w:color w:val="000000"/>
              </w:rPr>
              <w:t>1</w:t>
            </w:r>
            <w:proofErr w:type="gramEnd"/>
            <w:r w:rsidRPr="00CA4C83">
              <w:rPr>
                <w:rFonts w:cs="Calibri"/>
                <w:color w:val="000000"/>
              </w:rPr>
              <w:t xml:space="preserve"> 05 00 00 00 0000 600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-4636756,59</w:t>
            </w:r>
          </w:p>
        </w:tc>
      </w:tr>
      <w:tr w:rsidR="00943756" w:rsidRPr="00CA4C83" w:rsidTr="0094375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Уменьшение прочих  остатков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ООО О</w:t>
            </w:r>
            <w:proofErr w:type="gramStart"/>
            <w:r w:rsidRPr="00CA4C83">
              <w:rPr>
                <w:rFonts w:cs="Calibri"/>
                <w:color w:val="000000"/>
              </w:rPr>
              <w:t>1</w:t>
            </w:r>
            <w:proofErr w:type="gramEnd"/>
            <w:r w:rsidRPr="00CA4C83">
              <w:rPr>
                <w:rFonts w:cs="Calibri"/>
                <w:color w:val="000000"/>
              </w:rPr>
              <w:t xml:space="preserve"> 05 02 00 00 0000 600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5110037,6</w:t>
            </w:r>
          </w:p>
        </w:tc>
      </w:tr>
      <w:tr w:rsidR="00943756" w:rsidRPr="00CA4C83" w:rsidTr="00943756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ООО О</w:t>
            </w:r>
            <w:proofErr w:type="gramStart"/>
            <w:r w:rsidRPr="00CA4C83">
              <w:rPr>
                <w:rFonts w:cs="Calibri"/>
                <w:color w:val="000000"/>
              </w:rPr>
              <w:t>1</w:t>
            </w:r>
            <w:proofErr w:type="gramEnd"/>
            <w:r w:rsidRPr="00CA4C83">
              <w:rPr>
                <w:rFonts w:cs="Calibri"/>
                <w:color w:val="000000"/>
              </w:rPr>
              <w:t xml:space="preserve"> 05 02 01 00 0000 610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5110037,6</w:t>
            </w:r>
          </w:p>
        </w:tc>
      </w:tr>
      <w:tr w:rsidR="00943756" w:rsidRPr="00CA4C83" w:rsidTr="00943756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ООО О</w:t>
            </w:r>
            <w:proofErr w:type="gramStart"/>
            <w:r w:rsidRPr="00CA4C83">
              <w:rPr>
                <w:rFonts w:cs="Calibri"/>
                <w:color w:val="000000"/>
              </w:rPr>
              <w:t>1</w:t>
            </w:r>
            <w:proofErr w:type="gramEnd"/>
            <w:r w:rsidRPr="00CA4C83">
              <w:rPr>
                <w:rFonts w:cs="Calibri"/>
                <w:color w:val="000000"/>
              </w:rPr>
              <w:t xml:space="preserve"> 05 02 01 10 0000 610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5110037,6</w:t>
            </w:r>
          </w:p>
        </w:tc>
      </w:tr>
      <w:tr w:rsidR="00943756" w:rsidRPr="00CA4C83" w:rsidTr="0094375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источники внутренне</w:t>
            </w: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>го финансирования дефицитов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>ООО 01 06 00 00 00 0000 000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0</w:t>
            </w:r>
          </w:p>
        </w:tc>
      </w:tr>
    </w:tbl>
    <w:p w:rsidR="00943756" w:rsidRDefault="00943756" w:rsidP="00943756">
      <w:pPr>
        <w:rPr>
          <w:rFonts w:ascii="Times New Roman" w:hAnsi="Times New Roman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573"/>
        <w:gridCol w:w="7160"/>
        <w:gridCol w:w="1071"/>
        <w:gridCol w:w="240"/>
      </w:tblGrid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4C83">
              <w:rPr>
                <w:rFonts w:ascii="Times New Roman" w:hAnsi="Times New Roman"/>
                <w:color w:val="000000"/>
              </w:rPr>
              <w:t>Приложение №2</w:t>
            </w:r>
          </w:p>
        </w:tc>
      </w:tr>
      <w:tr w:rsidR="00943756" w:rsidRPr="00CA4C83" w:rsidTr="00943756">
        <w:trPr>
          <w:trHeight w:val="9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A4C83">
              <w:rPr>
                <w:rFonts w:ascii="Times New Roman" w:hAnsi="Times New Roman"/>
                <w:color w:val="000000"/>
              </w:rPr>
              <w:t>к решению Думы "О внесении изменений в бюджет МО "Ново-Николаевское" на 2016 год" от 31.03.2016 г. № 5</w:t>
            </w: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Прогноз поступления доходов в  бюджет муниципального образования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"Ново-Николаевское" 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2016 год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руб.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75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C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5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182 1 00 00000 00 0000 000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1022956,59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4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182 1 01 02000 01 0000 110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Налог на доходы физических лиц 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304700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11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182 1 01 02010 01 1000 110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304700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88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182 1 01 02010 01 0000 110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56" w:rsidRPr="00CA4C83" w:rsidRDefault="00943756" w:rsidP="009437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C83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A4C83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CA4C83"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304700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50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182 1 03 00000 00 0000 000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591256,59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5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182 1 03 02000 01 0000 110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591256,59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115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182 1 03 02230 01 0000 110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197100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115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182 1 03 02240 01 0000 110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######################################################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11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182 1 03 02250 01 0000 110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465956,59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115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182 1 03 02260 01 0000 110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-74800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82000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7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182 1 06 01000 00 0000 110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Налог на имущество физических лиц.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99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182 1 06 01030 10 0000 110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182 1 06 06000 00 0000 110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80000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108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182 1 06 06013 10 1000 110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750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000 1 11 00000 00 0000 100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25000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82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 xml:space="preserve">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878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25000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000 1 16 51040 02 0000 140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Денежные взыскания (штрафы)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000 1 17 00000 00 0000 180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52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182 1 09 00000 00 0000 000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182 1 09 04000 00 0000 110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182 1 09 04050 03 0000 110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182 1 09 04050 03 1000 110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182 1 09 04050 03 2000 110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182 1 09 04050 03 3000 110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855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182 1 06 06013 10 0000 110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 w:rsidRPr="00CA4C83">
              <w:rPr>
                <w:rFonts w:ascii="Arial CYR" w:hAnsi="Arial CYR" w:cs="Arial CYR"/>
                <w:sz w:val="14"/>
                <w:szCs w:val="14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80000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6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 СОБСТВЕННЫХ ДОХОДОВ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1022956,59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3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000 2 00 00000 00 </w:t>
            </w: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0000 000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3613800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55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152 2 02 00000 00 0000 000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3613800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38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152 2 02 01000 00 0000 151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2149000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55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000 2 02 01001 05 0000 151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43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2149000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42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1725100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458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423900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78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152 2 02 02000 00 0000 151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1362300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000 2 02 02999 00 0000 151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1362300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7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000 2 02 02999 10 0000 151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1242300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56" w:rsidRPr="00CA4C83" w:rsidTr="00943756">
        <w:trPr>
          <w:trHeight w:val="34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000 2 02 02999 10 0000 151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субсидии за повышение эффективности бюджетных расходов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120000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3756" w:rsidRPr="00CA4C83" w:rsidTr="00943756">
        <w:trPr>
          <w:trHeight w:val="338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152 2 02 03000 00 000 151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от других бюджетов бюджетной системы РФ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102500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64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000 2 02 03015 10 0000 151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69500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67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000 2 02 03024 10 0000 151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32300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949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000 2 02 03024 10 0000 151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Субвенции бюджетам поселений на осуществление областных государственных полномочий по о</w:t>
            </w:r>
            <w:r>
              <w:rPr>
                <w:rFonts w:cs="Calibri"/>
                <w:color w:val="000000"/>
                <w:sz w:val="16"/>
                <w:szCs w:val="16"/>
              </w:rPr>
              <w:t>п</w:t>
            </w:r>
            <w:r w:rsidRPr="00CA4C83">
              <w:rPr>
                <w:rFonts w:cs="Calibri"/>
                <w:color w:val="000000"/>
                <w:sz w:val="16"/>
                <w:szCs w:val="16"/>
              </w:rPr>
              <w:t>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4636756,59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Дефицит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51147,8295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943756" w:rsidRDefault="00943756" w:rsidP="00943756">
      <w:pPr>
        <w:rPr>
          <w:rFonts w:ascii="Times New Roman" w:hAnsi="Times New Roman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386"/>
        <w:gridCol w:w="618"/>
        <w:gridCol w:w="728"/>
        <w:gridCol w:w="989"/>
        <w:gridCol w:w="1149"/>
        <w:gridCol w:w="890"/>
        <w:gridCol w:w="1284"/>
      </w:tblGrid>
      <w:tr w:rsidR="00943756" w:rsidRPr="00CA4C83" w:rsidTr="00943756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 xml:space="preserve">Приложение №3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3756" w:rsidRPr="00CA4C83" w:rsidTr="00943756">
        <w:trPr>
          <w:trHeight w:val="96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A4C83">
              <w:rPr>
                <w:rFonts w:cs="Calibri"/>
                <w:color w:val="000000"/>
              </w:rPr>
              <w:t>к решению Думы "О внесении изменений в бюджет МО "Ново-Николаевское" на 2016 год" от 31.03.2016 г. № 5</w:t>
            </w:r>
          </w:p>
        </w:tc>
      </w:tr>
      <w:tr w:rsidR="00943756" w:rsidRPr="00CA4C83" w:rsidTr="00943756">
        <w:trPr>
          <w:trHeight w:val="30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ВЕДОМСТВЕННАЯ СТРУКТУРА РАСХОДОВ БЮДЖЕТА МУНИЦИПАЛЬНОГО ОБРАЗОВАНИЯ "Ново-Николаевское" </w:t>
            </w:r>
          </w:p>
        </w:tc>
      </w:tr>
      <w:tr w:rsidR="00943756" w:rsidRPr="00CA4C83" w:rsidTr="00943756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  НА 2016 ГОД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(</w:t>
            </w:r>
            <w:proofErr w:type="spellStart"/>
            <w:r w:rsidRPr="00CA4C8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CA4C83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943756" w:rsidRPr="00CA4C83" w:rsidTr="00943756">
        <w:trPr>
          <w:trHeight w:val="30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 xml:space="preserve">     Коды ведомственной классификации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43756" w:rsidRPr="00CA4C83" w:rsidTr="00943756">
        <w:trPr>
          <w:trHeight w:val="690"/>
        </w:trPr>
        <w:tc>
          <w:tcPr>
            <w:tcW w:w="4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глава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вид расходов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2016</w:t>
            </w:r>
          </w:p>
        </w:tc>
      </w:tr>
      <w:tr w:rsidR="00943756" w:rsidRPr="00CA4C83" w:rsidTr="00943756">
        <w:trPr>
          <w:trHeight w:val="63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3120220,13</w:t>
            </w:r>
          </w:p>
        </w:tc>
      </w:tr>
      <w:tr w:rsidR="00943756" w:rsidRPr="00CA4C83" w:rsidTr="00943756">
        <w:trPr>
          <w:trHeight w:val="45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91 0 00 00000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1921842,41</w:t>
            </w:r>
          </w:p>
        </w:tc>
      </w:tr>
      <w:tr w:rsidR="00943756" w:rsidRPr="00CA4C83" w:rsidTr="00943756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91 1 11 00000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354200</w:t>
            </w:r>
          </w:p>
        </w:tc>
      </w:tr>
      <w:tr w:rsidR="00943756" w:rsidRPr="00CA4C83" w:rsidTr="00943756">
        <w:trPr>
          <w:trHeight w:val="70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t xml:space="preserve">  и муниципальных образований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91 1 11 90110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354200</w:t>
            </w:r>
          </w:p>
        </w:tc>
      </w:tr>
      <w:tr w:rsidR="00943756" w:rsidRPr="00CA4C83" w:rsidTr="00943756">
        <w:trPr>
          <w:trHeight w:val="40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91 1 11 90110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354200</w:t>
            </w:r>
          </w:p>
        </w:tc>
      </w:tr>
      <w:tr w:rsidR="00943756" w:rsidRPr="00CA4C83" w:rsidTr="00943756">
        <w:trPr>
          <w:trHeight w:val="398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91 1 11 90110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354200</w:t>
            </w:r>
          </w:p>
        </w:tc>
      </w:tr>
      <w:tr w:rsidR="00943756" w:rsidRPr="00CA4C83" w:rsidTr="00943756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91 1 11 90110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272000</w:t>
            </w:r>
          </w:p>
        </w:tc>
      </w:tr>
      <w:tr w:rsidR="00943756" w:rsidRPr="00CA4C83" w:rsidTr="00943756">
        <w:trPr>
          <w:trHeight w:val="75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Взносы по обязател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91 1 11 90110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82200</w:t>
            </w:r>
          </w:p>
        </w:tc>
      </w:tr>
      <w:tr w:rsidR="00943756" w:rsidRPr="00CA4C83" w:rsidTr="00943756">
        <w:trPr>
          <w:trHeight w:val="90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1557642,41</w:t>
            </w:r>
          </w:p>
        </w:tc>
      </w:tr>
      <w:tr w:rsidR="00943756" w:rsidRPr="00CA4C83" w:rsidTr="00943756">
        <w:trPr>
          <w:trHeight w:val="469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91 1 12 90110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1557642,41</w:t>
            </w:r>
          </w:p>
        </w:tc>
      </w:tr>
      <w:tr w:rsidR="00943756" w:rsidRPr="00CA4C83" w:rsidTr="00943756">
        <w:trPr>
          <w:trHeight w:val="37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91 1 12 90110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1557642,41</w:t>
            </w:r>
          </w:p>
        </w:tc>
      </w:tr>
      <w:tr w:rsidR="00943756" w:rsidRPr="00CA4C83" w:rsidTr="00943756">
        <w:trPr>
          <w:trHeight w:val="42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91 1 12 90110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1406042,41</w:t>
            </w:r>
          </w:p>
        </w:tc>
      </w:tr>
      <w:tr w:rsidR="00943756" w:rsidRPr="00CA4C83" w:rsidTr="00943756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91 1 12 90110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1056042,41</w:t>
            </w:r>
          </w:p>
        </w:tc>
      </w:tr>
      <w:tr w:rsidR="00943756" w:rsidRPr="00CA4C83" w:rsidTr="00943756">
        <w:trPr>
          <w:trHeight w:val="72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Взносы по обязател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91 1 12 90110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350000</w:t>
            </w:r>
          </w:p>
        </w:tc>
      </w:tr>
      <w:tr w:rsidR="00943756" w:rsidRPr="00CA4C83" w:rsidTr="00943756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91 1 12 90120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131600</w:t>
            </w:r>
          </w:p>
        </w:tc>
      </w:tr>
      <w:tr w:rsidR="00943756" w:rsidRPr="00CA4C83" w:rsidTr="00943756">
        <w:trPr>
          <w:trHeight w:val="60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91 1 12 90120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131600</w:t>
            </w:r>
          </w:p>
        </w:tc>
      </w:tr>
      <w:tr w:rsidR="00943756" w:rsidRPr="00CA4C83" w:rsidTr="00943756">
        <w:trPr>
          <w:trHeight w:val="55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91 1 12 90120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26400</w:t>
            </w:r>
          </w:p>
        </w:tc>
      </w:tr>
      <w:tr w:rsidR="00943756" w:rsidRPr="00CA4C83" w:rsidTr="00943756">
        <w:trPr>
          <w:trHeight w:val="578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91 1 12 90120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105200</w:t>
            </w:r>
          </w:p>
        </w:tc>
      </w:tr>
      <w:tr w:rsidR="00943756" w:rsidRPr="00CA4C83" w:rsidTr="00943756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91 1 12 90120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85О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color w:val="000000"/>
                <w:sz w:val="16"/>
                <w:szCs w:val="16"/>
              </w:rPr>
              <w:t>20000</w:t>
            </w:r>
          </w:p>
        </w:tc>
      </w:tr>
      <w:tr w:rsidR="00943756" w:rsidRPr="00CA4C83" w:rsidTr="00943756">
        <w:trPr>
          <w:trHeight w:val="34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91 1 12 90120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color w:val="000000"/>
                <w:sz w:val="16"/>
                <w:szCs w:val="16"/>
              </w:rPr>
              <w:t>5000</w:t>
            </w:r>
          </w:p>
        </w:tc>
      </w:tr>
      <w:tr w:rsidR="00943756" w:rsidRPr="00CA4C83" w:rsidTr="00943756">
        <w:trPr>
          <w:trHeight w:val="338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91 1 12 90120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color w:val="000000"/>
                <w:sz w:val="16"/>
                <w:szCs w:val="16"/>
              </w:rPr>
              <w:t>15000</w:t>
            </w:r>
          </w:p>
        </w:tc>
      </w:tr>
      <w:tr w:rsidR="00943756" w:rsidRPr="00CA4C83" w:rsidTr="00943756">
        <w:trPr>
          <w:trHeight w:val="40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91 1 13 90130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10000</w:t>
            </w:r>
          </w:p>
        </w:tc>
      </w:tr>
      <w:tr w:rsidR="00943756" w:rsidRPr="00CA4C83" w:rsidTr="00943756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91 1 13 90130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10000</w:t>
            </w:r>
          </w:p>
        </w:tc>
      </w:tr>
      <w:tr w:rsidR="00943756" w:rsidRPr="00CA4C83" w:rsidTr="00943756">
        <w:trPr>
          <w:trHeight w:val="54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Резервные фонды администрации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91 1 13 90130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87О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10000</w:t>
            </w:r>
          </w:p>
        </w:tc>
      </w:tr>
      <w:tr w:rsidR="00943756" w:rsidRPr="00CA4C83" w:rsidTr="00943756">
        <w:trPr>
          <w:trHeight w:val="39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91 1 13 90130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87О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10000</w:t>
            </w:r>
          </w:p>
        </w:tc>
      </w:tr>
      <w:tr w:rsidR="00943756" w:rsidRPr="00CA4C83" w:rsidTr="00943756">
        <w:trPr>
          <w:trHeight w:val="103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A4C83">
              <w:rPr>
                <w:rFonts w:ascii="Arial CYR" w:hAnsi="Arial CYR" w:cs="Arial CYR"/>
                <w:b/>
                <w:bCs/>
                <w:sz w:val="14"/>
                <w:szCs w:val="1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91 2 00 73150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</w:tr>
      <w:tr w:rsidR="00943756" w:rsidRPr="00CA4C83" w:rsidTr="00943756">
        <w:trPr>
          <w:trHeight w:val="46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91 2 00 73150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</w:tr>
      <w:tr w:rsidR="00943756" w:rsidRPr="00CA4C83" w:rsidTr="00943756">
        <w:trPr>
          <w:trHeight w:val="46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91 2 00 73150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</w:tr>
      <w:tr w:rsidR="00943756" w:rsidRPr="00CA4C83" w:rsidTr="00943756">
        <w:trPr>
          <w:trHeight w:val="492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91 2 00 73150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</w:tr>
      <w:tr w:rsidR="00943756" w:rsidRPr="00CA4C83" w:rsidTr="00943756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91 2 02 51180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69500</w:t>
            </w:r>
          </w:p>
        </w:tc>
      </w:tr>
      <w:tr w:rsidR="00943756" w:rsidRPr="00CA4C83" w:rsidTr="00943756">
        <w:trPr>
          <w:trHeight w:val="37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91 2 02 51180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69500</w:t>
            </w:r>
          </w:p>
        </w:tc>
      </w:tr>
      <w:tr w:rsidR="00943756" w:rsidRPr="00CA4C83" w:rsidTr="00943756">
        <w:trPr>
          <w:trHeight w:val="52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91 2 02 51180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69500</w:t>
            </w:r>
          </w:p>
        </w:tc>
      </w:tr>
      <w:tr w:rsidR="00943756" w:rsidRPr="00CA4C83" w:rsidTr="00943756">
        <w:trPr>
          <w:trHeight w:val="443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91 2 02 51180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65500</w:t>
            </w:r>
          </w:p>
        </w:tc>
      </w:tr>
      <w:tr w:rsidR="00943756" w:rsidRPr="00CA4C83" w:rsidTr="00943756">
        <w:trPr>
          <w:trHeight w:val="52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91 2 02 51180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50300</w:t>
            </w:r>
          </w:p>
        </w:tc>
      </w:tr>
      <w:tr w:rsidR="00943756" w:rsidRPr="00CA4C83" w:rsidTr="00943756">
        <w:trPr>
          <w:trHeight w:val="75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Взносы по обязател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91 2 02 51180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15200</w:t>
            </w:r>
          </w:p>
        </w:tc>
      </w:tr>
      <w:tr w:rsidR="00943756" w:rsidRPr="00CA4C83" w:rsidTr="00943756">
        <w:trPr>
          <w:trHeight w:val="383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91 2 02 51180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</w:tr>
      <w:tr w:rsidR="00943756" w:rsidRPr="00CA4C83" w:rsidTr="00943756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91 2 02 51180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</w:tr>
      <w:tr w:rsidR="00943756" w:rsidRPr="00CA4C83" w:rsidTr="00943756">
        <w:trPr>
          <w:trHeight w:val="54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91 2 02 51180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</w:tr>
      <w:tr w:rsidR="00943756" w:rsidRPr="00CA4C83" w:rsidTr="00943756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79 5 01 90140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</w:tr>
      <w:tr w:rsidR="00943756" w:rsidRPr="00CA4C83" w:rsidTr="00943756">
        <w:trPr>
          <w:trHeight w:val="36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91 2 01 73110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32300</w:t>
            </w:r>
          </w:p>
        </w:tc>
      </w:tr>
      <w:tr w:rsidR="00943756" w:rsidRPr="00CA4C83" w:rsidTr="00943756">
        <w:trPr>
          <w:trHeight w:val="36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91 2 01 73110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32300</w:t>
            </w:r>
          </w:p>
        </w:tc>
      </w:tr>
      <w:tr w:rsidR="00943756" w:rsidRPr="00CA4C83" w:rsidTr="00943756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91 2 01 73110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32300</w:t>
            </w:r>
          </w:p>
        </w:tc>
      </w:tr>
      <w:tr w:rsidR="00943756" w:rsidRPr="00CA4C83" w:rsidTr="00943756">
        <w:trPr>
          <w:trHeight w:val="552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91 2 01 73110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32300</w:t>
            </w:r>
          </w:p>
        </w:tc>
      </w:tr>
      <w:tr w:rsidR="00943756" w:rsidRPr="00CA4C83" w:rsidTr="00943756">
        <w:trPr>
          <w:trHeight w:val="409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91 2 01 73110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30700</w:t>
            </w:r>
          </w:p>
        </w:tc>
      </w:tr>
      <w:tr w:rsidR="00943756" w:rsidRPr="00CA4C83" w:rsidTr="00943756">
        <w:trPr>
          <w:trHeight w:val="57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91 2 01 73110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23580</w:t>
            </w:r>
          </w:p>
        </w:tc>
      </w:tr>
      <w:tr w:rsidR="00943756" w:rsidRPr="00CA4C83" w:rsidTr="00943756">
        <w:trPr>
          <w:trHeight w:val="75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Взносы по обязател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91 2 01 73110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7120</w:t>
            </w:r>
          </w:p>
        </w:tc>
      </w:tr>
      <w:tr w:rsidR="00943756" w:rsidRPr="00CA4C83" w:rsidTr="00943756">
        <w:trPr>
          <w:trHeight w:val="323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Закупка товаров,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работ,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91 2 01 73110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1600</w:t>
            </w:r>
          </w:p>
        </w:tc>
      </w:tr>
      <w:tr w:rsidR="00943756" w:rsidRPr="00CA4C83" w:rsidTr="00943756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91 2 01 73110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1600</w:t>
            </w:r>
          </w:p>
        </w:tc>
      </w:tr>
      <w:tr w:rsidR="00943756" w:rsidRPr="00CA4C83" w:rsidTr="00943756">
        <w:trPr>
          <w:trHeight w:val="39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91 3 00 00000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1035549,72</w:t>
            </w:r>
          </w:p>
        </w:tc>
      </w:tr>
      <w:tr w:rsidR="00943756" w:rsidRPr="00CA4C83" w:rsidTr="00943756">
        <w:trPr>
          <w:trHeight w:val="383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t>Поддержка дорожного хозяйств</w:t>
            </w:r>
            <w:proofErr w:type="gramStart"/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t>дорожного фонда)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91 3 14 00000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1035549,72</w:t>
            </w:r>
          </w:p>
        </w:tc>
      </w:tr>
      <w:tr w:rsidR="00943756" w:rsidRPr="00CA4C83" w:rsidTr="00943756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91 3 14 90150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1035549,72</w:t>
            </w:r>
          </w:p>
        </w:tc>
      </w:tr>
      <w:tr w:rsidR="00943756" w:rsidRPr="00CA4C83" w:rsidTr="00943756">
        <w:trPr>
          <w:trHeight w:val="398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CA4C83">
              <w:rPr>
                <w:rFonts w:cs="Calibri"/>
                <w:color w:val="000000"/>
                <w:sz w:val="16"/>
                <w:szCs w:val="16"/>
              </w:rPr>
              <w:t>Прочие услуги по содержанию имущества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91 3 14 90150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1035549,72</w:t>
            </w:r>
          </w:p>
        </w:tc>
      </w:tr>
      <w:tr w:rsidR="00943756" w:rsidRPr="00CA4C83" w:rsidTr="00943756">
        <w:trPr>
          <w:trHeight w:val="34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91 6 08 00000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30000</w:t>
            </w:r>
          </w:p>
        </w:tc>
      </w:tr>
      <w:tr w:rsidR="00943756" w:rsidRPr="00CA4C83" w:rsidTr="00943756">
        <w:trPr>
          <w:trHeight w:val="36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91 6 08 00000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30000</w:t>
            </w:r>
          </w:p>
        </w:tc>
      </w:tr>
      <w:tr w:rsidR="00943756" w:rsidRPr="00CA4C83" w:rsidTr="00943756">
        <w:trPr>
          <w:trHeight w:val="58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91 6 08 00000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30000</w:t>
            </w:r>
          </w:p>
        </w:tc>
      </w:tr>
      <w:tr w:rsidR="00943756" w:rsidRPr="00CA4C83" w:rsidTr="00943756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Мероприятия в области физкультуры и спорта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91 6 08 90230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30000</w:t>
            </w:r>
          </w:p>
        </w:tc>
      </w:tr>
      <w:tr w:rsidR="00943756" w:rsidRPr="00CA4C83" w:rsidTr="00943756">
        <w:trPr>
          <w:trHeight w:val="52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91 6 08 90230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30000</w:t>
            </w:r>
          </w:p>
        </w:tc>
      </w:tr>
      <w:tr w:rsidR="00943756" w:rsidRPr="00CA4C83" w:rsidTr="00943756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91 6 08 90230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30000</w:t>
            </w:r>
          </w:p>
        </w:tc>
      </w:tr>
      <w:tr w:rsidR="00943756" w:rsidRPr="00CA4C83" w:rsidTr="00943756">
        <w:trPr>
          <w:trHeight w:val="54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91 8 00 00000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30328</w:t>
            </w:r>
          </w:p>
        </w:tc>
      </w:tr>
      <w:tr w:rsidR="00943756" w:rsidRPr="00CA4C83" w:rsidTr="00943756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91 8 09 00000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30328</w:t>
            </w:r>
          </w:p>
        </w:tc>
      </w:tr>
      <w:tr w:rsidR="00943756" w:rsidRPr="00CA4C83" w:rsidTr="00943756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91 8 09 90240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30328</w:t>
            </w:r>
          </w:p>
        </w:tc>
      </w:tr>
      <w:tr w:rsidR="00943756" w:rsidRPr="00CA4C83" w:rsidTr="00943756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91 8 09 90240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30328</w:t>
            </w:r>
          </w:p>
        </w:tc>
      </w:tr>
      <w:tr w:rsidR="00943756" w:rsidRPr="00CA4C83" w:rsidTr="00943756">
        <w:trPr>
          <w:trHeight w:val="769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1989817,47</w:t>
            </w:r>
          </w:p>
        </w:tc>
      </w:tr>
      <w:tr w:rsidR="00943756" w:rsidRPr="00CA4C83" w:rsidTr="00943756">
        <w:trPr>
          <w:trHeight w:val="40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91 0 00 00000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1989817,47</w:t>
            </w:r>
          </w:p>
        </w:tc>
      </w:tr>
      <w:tr w:rsidR="00943756" w:rsidRPr="00CA4C83" w:rsidTr="00943756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91 7 00 00000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1595317,47</w:t>
            </w:r>
          </w:p>
        </w:tc>
      </w:tr>
      <w:tr w:rsidR="00943756" w:rsidRPr="00CA4C83" w:rsidTr="00943756">
        <w:trPr>
          <w:trHeight w:val="45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91 7 10 00000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1239617,47</w:t>
            </w:r>
          </w:p>
        </w:tc>
      </w:tr>
      <w:tr w:rsidR="00943756" w:rsidRPr="00CA4C83" w:rsidTr="00943756">
        <w:trPr>
          <w:trHeight w:val="349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91 7 10 90310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1084617,47</w:t>
            </w:r>
          </w:p>
        </w:tc>
      </w:tr>
      <w:tr w:rsidR="00943756" w:rsidRPr="00CA4C83" w:rsidTr="00943756">
        <w:trPr>
          <w:trHeight w:val="34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91 7 10 90310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861617,47</w:t>
            </w:r>
          </w:p>
        </w:tc>
      </w:tr>
      <w:tr w:rsidR="00943756" w:rsidRPr="00CA4C83" w:rsidTr="00943756">
        <w:trPr>
          <w:trHeight w:val="75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тников и иные в</w:t>
            </w:r>
            <w:r>
              <w:rPr>
                <w:rFonts w:ascii="Arial CYR" w:hAnsi="Arial CYR" w:cs="Arial CYR"/>
                <w:sz w:val="16"/>
                <w:szCs w:val="16"/>
              </w:rPr>
              <w:t>ы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91 7 10 90310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223000</w:t>
            </w:r>
          </w:p>
        </w:tc>
      </w:tr>
      <w:tr w:rsidR="00943756" w:rsidRPr="00CA4C83" w:rsidTr="00943756">
        <w:trPr>
          <w:trHeight w:val="312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91 7 10 90310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130000</w:t>
            </w:r>
          </w:p>
        </w:tc>
      </w:tr>
      <w:tr w:rsidR="00943756" w:rsidRPr="00CA4C83" w:rsidTr="00943756">
        <w:trPr>
          <w:trHeight w:val="58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ОО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91 7 10 90320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130000</w:t>
            </w:r>
          </w:p>
        </w:tc>
      </w:tr>
      <w:tr w:rsidR="00943756" w:rsidRPr="00CA4C83" w:rsidTr="00943756">
        <w:trPr>
          <w:trHeight w:val="51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91 7 10 90320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130000</w:t>
            </w:r>
          </w:p>
        </w:tc>
      </w:tr>
      <w:tr w:rsidR="00943756" w:rsidRPr="00CA4C83" w:rsidTr="00943756">
        <w:trPr>
          <w:trHeight w:val="36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упл</w:t>
            </w:r>
            <w:r>
              <w:rPr>
                <w:rFonts w:ascii="Arial CYR" w:hAnsi="Arial CYR" w:cs="Arial CYR"/>
                <w:sz w:val="16"/>
                <w:szCs w:val="16"/>
              </w:rPr>
              <w:t>ата налогов, сборов и иных плате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жей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91 7 10 90320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85О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color w:val="000000"/>
                <w:sz w:val="16"/>
                <w:szCs w:val="16"/>
              </w:rPr>
              <w:t>25000</w:t>
            </w:r>
          </w:p>
        </w:tc>
      </w:tr>
      <w:tr w:rsidR="00943756" w:rsidRPr="00CA4C83" w:rsidTr="00943756">
        <w:trPr>
          <w:trHeight w:val="312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91 7 10 90320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color w:val="000000"/>
                <w:sz w:val="16"/>
                <w:szCs w:val="16"/>
              </w:rPr>
              <w:t>1500</w:t>
            </w:r>
          </w:p>
        </w:tc>
      </w:tr>
      <w:tr w:rsidR="00943756" w:rsidRPr="00CA4C83" w:rsidTr="00943756">
        <w:trPr>
          <w:trHeight w:val="338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91 7 10 90320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color w:val="000000"/>
                <w:sz w:val="16"/>
                <w:szCs w:val="16"/>
              </w:rPr>
              <w:t>10000</w:t>
            </w:r>
          </w:p>
        </w:tc>
      </w:tr>
      <w:tr w:rsidR="00943756" w:rsidRPr="00CA4C83" w:rsidTr="00943756">
        <w:trPr>
          <w:trHeight w:val="338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91 7 10 90320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color w:val="000000"/>
                <w:sz w:val="16"/>
                <w:szCs w:val="16"/>
              </w:rPr>
              <w:t>13500</w:t>
            </w:r>
          </w:p>
        </w:tc>
      </w:tr>
      <w:tr w:rsidR="00943756" w:rsidRPr="00CA4C83" w:rsidTr="00943756">
        <w:trPr>
          <w:trHeight w:val="37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91 7 11 00000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355700</w:t>
            </w:r>
          </w:p>
        </w:tc>
      </w:tr>
      <w:tr w:rsidR="00943756" w:rsidRPr="00CA4C83" w:rsidTr="00943756">
        <w:trPr>
          <w:trHeight w:val="36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91 7 11 90310,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354200</w:t>
            </w:r>
          </w:p>
        </w:tc>
      </w:tr>
      <w:tr w:rsidR="00943756" w:rsidRPr="00CA4C83" w:rsidTr="00943756">
        <w:trPr>
          <w:trHeight w:val="37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91 7 11 90310,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272000</w:t>
            </w:r>
          </w:p>
        </w:tc>
      </w:tr>
      <w:tr w:rsidR="00943756" w:rsidRPr="00CA4C83" w:rsidTr="00943756">
        <w:trPr>
          <w:trHeight w:val="75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тников и иные в</w:t>
            </w:r>
            <w:r>
              <w:rPr>
                <w:rFonts w:ascii="Arial CYR" w:hAnsi="Arial CYR" w:cs="Arial CYR"/>
                <w:sz w:val="16"/>
                <w:szCs w:val="16"/>
              </w:rPr>
              <w:t>ы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91 7 11 90310,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82200</w:t>
            </w:r>
          </w:p>
        </w:tc>
      </w:tr>
      <w:tr w:rsidR="00943756" w:rsidRPr="00CA4C83" w:rsidTr="00943756">
        <w:trPr>
          <w:trHeight w:val="349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91 7 11 90320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</w:tr>
      <w:tr w:rsidR="00943756" w:rsidRPr="00CA4C83" w:rsidTr="00943756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91 7 11 90320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</w:tr>
      <w:tr w:rsidR="00943756" w:rsidRPr="00CA4C83" w:rsidTr="00943756">
        <w:trPr>
          <w:trHeight w:val="52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91 7 11 90320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1500</w:t>
            </w:r>
          </w:p>
        </w:tc>
      </w:tr>
      <w:tr w:rsidR="00943756" w:rsidRPr="00CA4C83" w:rsidTr="00943756">
        <w:trPr>
          <w:trHeight w:val="1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91 7 11 90320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85О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43756" w:rsidRPr="00CA4C83" w:rsidTr="00943756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91 7 12 00000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394500</w:t>
            </w:r>
          </w:p>
        </w:tc>
      </w:tr>
      <w:tr w:rsidR="00943756" w:rsidRPr="00CA4C83" w:rsidTr="00943756">
        <w:trPr>
          <w:trHeight w:val="323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C8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91 7 12 90310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394500</w:t>
            </w:r>
          </w:p>
        </w:tc>
      </w:tr>
      <w:tr w:rsidR="00943756" w:rsidRPr="00CA4C83" w:rsidTr="00943756">
        <w:trPr>
          <w:trHeight w:val="390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91 7 12 90310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303900</w:t>
            </w:r>
          </w:p>
        </w:tc>
      </w:tr>
      <w:tr w:rsidR="00943756" w:rsidRPr="00CA4C83" w:rsidTr="00943756">
        <w:trPr>
          <w:trHeight w:val="705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тников и иные в</w:t>
            </w:r>
            <w:r>
              <w:rPr>
                <w:rFonts w:ascii="Arial CYR" w:hAnsi="Arial CYR" w:cs="Arial CYR"/>
                <w:sz w:val="16"/>
                <w:szCs w:val="16"/>
              </w:rPr>
              <w:t>ы</w:t>
            </w:r>
            <w:r w:rsidRPr="00CA4C83">
              <w:rPr>
                <w:rFonts w:ascii="Arial CYR" w:hAnsi="Arial CYR" w:cs="Arial CYR"/>
                <w:sz w:val="16"/>
                <w:szCs w:val="16"/>
              </w:rPr>
              <w:t>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Start"/>
            <w:r w:rsidRPr="00CA4C83">
              <w:rPr>
                <w:rFonts w:ascii="Arial CYR" w:hAnsi="Arial CYR" w:cs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91 7 12 90310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90600</w:t>
            </w:r>
          </w:p>
        </w:tc>
      </w:tr>
      <w:tr w:rsidR="00943756" w:rsidRPr="00CA4C83" w:rsidTr="00943756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43756" w:rsidRPr="00CA4C83" w:rsidTr="00943756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6" w:rsidRPr="00CA4C83" w:rsidRDefault="00943756" w:rsidP="00943756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4C83">
              <w:rPr>
                <w:rFonts w:ascii="Arial CYR" w:hAnsi="Arial CYR" w:cs="Arial CYR"/>
                <w:b/>
                <w:bCs/>
                <w:sz w:val="16"/>
                <w:szCs w:val="16"/>
              </w:rPr>
              <w:t>5110037,6</w:t>
            </w:r>
          </w:p>
        </w:tc>
      </w:tr>
    </w:tbl>
    <w:p w:rsidR="00943756" w:rsidRDefault="00943756" w:rsidP="009437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43756" w:rsidRPr="00943756" w:rsidRDefault="00943756" w:rsidP="009437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756">
        <w:rPr>
          <w:rFonts w:ascii="Times New Roman" w:hAnsi="Times New Roman"/>
          <w:b/>
          <w:sz w:val="20"/>
          <w:szCs w:val="28"/>
        </w:rPr>
        <w:t>РОССИСКАЯ ФЕДЕРАЦИЯ</w:t>
      </w:r>
    </w:p>
    <w:p w:rsidR="00943756" w:rsidRPr="00943756" w:rsidRDefault="00943756" w:rsidP="009437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943756">
        <w:rPr>
          <w:rFonts w:ascii="Times New Roman" w:hAnsi="Times New Roman"/>
          <w:b/>
          <w:sz w:val="20"/>
          <w:szCs w:val="28"/>
        </w:rPr>
        <w:t>ИРКУТСКАЯ ОБЛАСТЬ</w:t>
      </w:r>
    </w:p>
    <w:p w:rsidR="00943756" w:rsidRPr="00943756" w:rsidRDefault="00943756" w:rsidP="009437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943756">
        <w:rPr>
          <w:rFonts w:ascii="Times New Roman" w:hAnsi="Times New Roman"/>
          <w:b/>
          <w:sz w:val="20"/>
          <w:szCs w:val="28"/>
        </w:rPr>
        <w:t>ЭХИРИТ-БУЛАГАТСКИЙ РАЙОН</w:t>
      </w:r>
    </w:p>
    <w:p w:rsidR="00943756" w:rsidRPr="00943756" w:rsidRDefault="00943756" w:rsidP="009437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943756">
        <w:rPr>
          <w:rFonts w:ascii="Times New Roman" w:hAnsi="Times New Roman"/>
          <w:b/>
          <w:sz w:val="20"/>
          <w:szCs w:val="28"/>
        </w:rPr>
        <w:t>АДМИНИСТРАЦИЯ</w:t>
      </w:r>
    </w:p>
    <w:p w:rsidR="00943756" w:rsidRPr="00943756" w:rsidRDefault="00943756" w:rsidP="009437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943756">
        <w:rPr>
          <w:rFonts w:ascii="Times New Roman" w:hAnsi="Times New Roman"/>
          <w:b/>
          <w:sz w:val="20"/>
          <w:szCs w:val="28"/>
        </w:rPr>
        <w:t>МО «Ново-Николаевское»</w:t>
      </w:r>
    </w:p>
    <w:p w:rsidR="00943756" w:rsidRPr="00943756" w:rsidRDefault="00943756" w:rsidP="00943756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943756" w:rsidRPr="00943756" w:rsidRDefault="00943756" w:rsidP="009437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943756">
        <w:rPr>
          <w:rFonts w:ascii="Times New Roman" w:hAnsi="Times New Roman"/>
          <w:b/>
          <w:sz w:val="20"/>
          <w:szCs w:val="28"/>
        </w:rPr>
        <w:t xml:space="preserve">ПОСТАНОВЛЕНИЕ №18 </w:t>
      </w:r>
    </w:p>
    <w:p w:rsidR="00943756" w:rsidRPr="00943756" w:rsidRDefault="00943756" w:rsidP="009437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943756" w:rsidRPr="00943756" w:rsidRDefault="00943756" w:rsidP="009437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943756" w:rsidRPr="00943756" w:rsidRDefault="00943756" w:rsidP="00943756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  <w:r w:rsidRPr="00943756">
        <w:rPr>
          <w:rFonts w:ascii="Times New Roman" w:hAnsi="Times New Roman"/>
          <w:b/>
          <w:sz w:val="20"/>
          <w:szCs w:val="28"/>
        </w:rPr>
        <w:t xml:space="preserve">   «02» марта 2016г.                            </w:t>
      </w:r>
      <w:r w:rsidRPr="00943756">
        <w:rPr>
          <w:rFonts w:ascii="Times New Roman" w:hAnsi="Times New Roman"/>
          <w:b/>
          <w:sz w:val="20"/>
          <w:szCs w:val="28"/>
        </w:rPr>
        <w:tab/>
      </w:r>
      <w:r w:rsidRPr="00943756">
        <w:rPr>
          <w:rFonts w:ascii="Times New Roman" w:hAnsi="Times New Roman"/>
          <w:b/>
          <w:sz w:val="20"/>
          <w:szCs w:val="28"/>
        </w:rPr>
        <w:tab/>
        <w:t xml:space="preserve">                 </w:t>
      </w:r>
      <w:proofErr w:type="spellStart"/>
      <w:r w:rsidRPr="00943756">
        <w:rPr>
          <w:rFonts w:ascii="Times New Roman" w:hAnsi="Times New Roman"/>
          <w:b/>
          <w:sz w:val="20"/>
          <w:szCs w:val="28"/>
        </w:rPr>
        <w:t>с</w:t>
      </w:r>
      <w:proofErr w:type="gramStart"/>
      <w:r w:rsidRPr="00943756">
        <w:rPr>
          <w:rFonts w:ascii="Times New Roman" w:hAnsi="Times New Roman"/>
          <w:b/>
          <w:sz w:val="20"/>
          <w:szCs w:val="28"/>
        </w:rPr>
        <w:t>.Н</w:t>
      </w:r>
      <w:proofErr w:type="gramEnd"/>
      <w:r w:rsidRPr="00943756">
        <w:rPr>
          <w:rFonts w:ascii="Times New Roman" w:hAnsi="Times New Roman"/>
          <w:b/>
          <w:sz w:val="20"/>
          <w:szCs w:val="28"/>
        </w:rPr>
        <w:t>ово</w:t>
      </w:r>
      <w:proofErr w:type="spellEnd"/>
      <w:r w:rsidRPr="00943756">
        <w:rPr>
          <w:rFonts w:ascii="Times New Roman" w:hAnsi="Times New Roman"/>
          <w:b/>
          <w:sz w:val="20"/>
          <w:szCs w:val="28"/>
        </w:rPr>
        <w:t>-Николаевск</w:t>
      </w:r>
    </w:p>
    <w:p w:rsidR="00943756" w:rsidRPr="00943756" w:rsidRDefault="00943756" w:rsidP="00943756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  <w:r w:rsidRPr="00943756">
        <w:rPr>
          <w:rFonts w:ascii="Times New Roman" w:hAnsi="Times New Roman"/>
          <w:b/>
          <w:sz w:val="20"/>
          <w:szCs w:val="28"/>
        </w:rPr>
        <w:tab/>
      </w:r>
      <w:r w:rsidRPr="00943756">
        <w:rPr>
          <w:rFonts w:ascii="Times New Roman" w:hAnsi="Times New Roman"/>
          <w:b/>
          <w:sz w:val="20"/>
          <w:szCs w:val="28"/>
        </w:rPr>
        <w:tab/>
      </w:r>
      <w:r w:rsidRPr="00943756">
        <w:rPr>
          <w:rFonts w:ascii="Times New Roman" w:hAnsi="Times New Roman"/>
          <w:b/>
          <w:sz w:val="20"/>
          <w:szCs w:val="28"/>
        </w:rPr>
        <w:tab/>
      </w:r>
      <w:r w:rsidRPr="00943756">
        <w:rPr>
          <w:rFonts w:ascii="Times New Roman" w:hAnsi="Times New Roman"/>
          <w:b/>
          <w:sz w:val="20"/>
          <w:szCs w:val="28"/>
        </w:rPr>
        <w:tab/>
      </w:r>
      <w:r w:rsidRPr="00943756">
        <w:rPr>
          <w:rFonts w:ascii="Times New Roman" w:hAnsi="Times New Roman"/>
          <w:sz w:val="20"/>
          <w:szCs w:val="28"/>
        </w:rPr>
        <w:tab/>
      </w:r>
      <w:r w:rsidRPr="00943756">
        <w:rPr>
          <w:rFonts w:ascii="Times New Roman" w:hAnsi="Times New Roman"/>
          <w:sz w:val="20"/>
          <w:szCs w:val="28"/>
        </w:rPr>
        <w:tab/>
      </w:r>
    </w:p>
    <w:p w:rsidR="00943756" w:rsidRPr="00943756" w:rsidRDefault="00943756" w:rsidP="0094375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943756" w:rsidRPr="00943756" w:rsidRDefault="00943756" w:rsidP="0094375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943756">
        <w:rPr>
          <w:rFonts w:ascii="Times New Roman" w:hAnsi="Times New Roman"/>
          <w:sz w:val="20"/>
          <w:szCs w:val="28"/>
        </w:rPr>
        <w:t xml:space="preserve">Об утверждении </w:t>
      </w:r>
      <w:proofErr w:type="gramStart"/>
      <w:r w:rsidRPr="00943756">
        <w:rPr>
          <w:rFonts w:ascii="Times New Roman" w:hAnsi="Times New Roman"/>
          <w:sz w:val="20"/>
          <w:szCs w:val="28"/>
        </w:rPr>
        <w:t>муниципальной</w:t>
      </w:r>
      <w:proofErr w:type="gramEnd"/>
      <w:r w:rsidRPr="00943756">
        <w:rPr>
          <w:rFonts w:ascii="Times New Roman" w:hAnsi="Times New Roman"/>
          <w:sz w:val="20"/>
          <w:szCs w:val="28"/>
        </w:rPr>
        <w:t xml:space="preserve">  целевой</w:t>
      </w:r>
    </w:p>
    <w:p w:rsidR="00943756" w:rsidRPr="00943756" w:rsidRDefault="00943756" w:rsidP="0094375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943756">
        <w:rPr>
          <w:rFonts w:ascii="Times New Roman" w:hAnsi="Times New Roman"/>
          <w:sz w:val="20"/>
          <w:szCs w:val="28"/>
        </w:rPr>
        <w:t>программы «Обеспечение пожарной</w:t>
      </w:r>
    </w:p>
    <w:p w:rsidR="00943756" w:rsidRPr="00943756" w:rsidRDefault="00943756" w:rsidP="0094375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943756">
        <w:rPr>
          <w:rFonts w:ascii="Times New Roman" w:hAnsi="Times New Roman"/>
          <w:sz w:val="20"/>
          <w:szCs w:val="28"/>
        </w:rPr>
        <w:t>безопасности в границах МО «Ново-Николаевское»</w:t>
      </w:r>
    </w:p>
    <w:p w:rsidR="00943756" w:rsidRPr="00943756" w:rsidRDefault="00943756" w:rsidP="0094375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943756">
        <w:rPr>
          <w:rFonts w:ascii="Times New Roman" w:hAnsi="Times New Roman"/>
          <w:sz w:val="20"/>
          <w:szCs w:val="28"/>
        </w:rPr>
        <w:t xml:space="preserve">на 2016-2018 годы» </w:t>
      </w:r>
    </w:p>
    <w:p w:rsidR="00943756" w:rsidRPr="00943756" w:rsidRDefault="00943756" w:rsidP="0094375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943756" w:rsidRPr="00943756" w:rsidRDefault="00943756" w:rsidP="0094375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943756" w:rsidRPr="00943756" w:rsidRDefault="00943756" w:rsidP="0094375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943756">
        <w:rPr>
          <w:rFonts w:ascii="Times New Roman" w:hAnsi="Times New Roman"/>
          <w:sz w:val="20"/>
          <w:szCs w:val="28"/>
        </w:rPr>
        <w:t>ПОСТАНОВЛЯЮ:</w:t>
      </w:r>
    </w:p>
    <w:p w:rsidR="00943756" w:rsidRPr="00943756" w:rsidRDefault="00943756" w:rsidP="00943756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43756" w:rsidRPr="00943756" w:rsidRDefault="00943756" w:rsidP="00943756">
      <w:pPr>
        <w:pStyle w:val="af5"/>
        <w:numPr>
          <w:ilvl w:val="0"/>
          <w:numId w:val="41"/>
        </w:numPr>
        <w:ind w:left="714" w:hanging="357"/>
        <w:jc w:val="both"/>
        <w:rPr>
          <w:rFonts w:ascii="Times New Roman" w:hAnsi="Times New Roman"/>
          <w:szCs w:val="28"/>
        </w:rPr>
      </w:pPr>
      <w:r w:rsidRPr="00943756">
        <w:rPr>
          <w:rFonts w:ascii="Times New Roman" w:hAnsi="Times New Roman"/>
          <w:szCs w:val="28"/>
        </w:rPr>
        <w:t>Утвердить муниципальную целевую программу «Обеспечение пожарной безопасности в границах МО «Ново-Николаевское» на 2016-2018 годы» согласно приложению.</w:t>
      </w:r>
    </w:p>
    <w:p w:rsidR="00943756" w:rsidRPr="00943756" w:rsidRDefault="00943756" w:rsidP="0094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943756">
        <w:rPr>
          <w:rFonts w:ascii="Times New Roman" w:hAnsi="Times New Roman"/>
          <w:szCs w:val="28"/>
        </w:rPr>
        <w:t>Специалисту администрации МО «Ново-Николаевское» финансовому отделу (</w:t>
      </w:r>
      <w:proofErr w:type="spellStart"/>
      <w:r w:rsidRPr="00943756">
        <w:rPr>
          <w:rFonts w:ascii="Times New Roman" w:hAnsi="Times New Roman"/>
          <w:szCs w:val="28"/>
        </w:rPr>
        <w:t>Балдуновой</w:t>
      </w:r>
      <w:proofErr w:type="spellEnd"/>
      <w:r w:rsidRPr="00943756">
        <w:rPr>
          <w:rFonts w:ascii="Times New Roman" w:hAnsi="Times New Roman"/>
          <w:szCs w:val="28"/>
        </w:rPr>
        <w:t xml:space="preserve"> В.С.) предусмотреть ассигнования на реализацию муниципальной целевой программы «Обеспечение пожарной безопасности в границах МО «Ново-Николаевское» на 2016-2018 годы».</w:t>
      </w:r>
    </w:p>
    <w:p w:rsidR="00943756" w:rsidRPr="00943756" w:rsidRDefault="00943756" w:rsidP="0094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943756">
        <w:rPr>
          <w:rFonts w:ascii="Times New Roman" w:hAnsi="Times New Roman"/>
          <w:szCs w:val="28"/>
        </w:rPr>
        <w:t>Установить, что в ходе реализации муниципальной целевой программы «Обеспечение пожарной безопасности МО «Ново-Николаевское на 2016-2018 годы»  ежегодной корректировке подлежат мероприятия и объемы их финансирования с учетом возможностей средств местного бюджета.</w:t>
      </w:r>
    </w:p>
    <w:p w:rsidR="00943756" w:rsidRPr="00943756" w:rsidRDefault="00943756" w:rsidP="0094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943756">
        <w:rPr>
          <w:rFonts w:ascii="Times New Roman" w:hAnsi="Times New Roman"/>
          <w:szCs w:val="28"/>
        </w:rPr>
        <w:t>Настоящее постановление вступает в силу со дня официального опубликования.</w:t>
      </w:r>
    </w:p>
    <w:p w:rsidR="00943756" w:rsidRPr="00943756" w:rsidRDefault="00943756" w:rsidP="0094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Cs w:val="28"/>
        </w:rPr>
      </w:pPr>
      <w:proofErr w:type="gramStart"/>
      <w:r w:rsidRPr="00943756">
        <w:rPr>
          <w:rFonts w:ascii="Times New Roman" w:hAnsi="Times New Roman"/>
          <w:szCs w:val="28"/>
        </w:rPr>
        <w:t>Контроль за</w:t>
      </w:r>
      <w:proofErr w:type="gramEnd"/>
      <w:r w:rsidRPr="00943756">
        <w:rPr>
          <w:rFonts w:ascii="Times New Roman" w:hAnsi="Times New Roman"/>
          <w:szCs w:val="28"/>
        </w:rPr>
        <w:t xml:space="preserve"> исполнением данного постановления оставляю за собой.</w:t>
      </w:r>
    </w:p>
    <w:p w:rsidR="00943756" w:rsidRPr="00943756" w:rsidRDefault="00943756" w:rsidP="00943756">
      <w:pPr>
        <w:spacing w:after="0" w:line="240" w:lineRule="auto"/>
        <w:ind w:left="360"/>
        <w:jc w:val="both"/>
        <w:rPr>
          <w:rFonts w:ascii="Times New Roman" w:hAnsi="Times New Roman"/>
          <w:szCs w:val="28"/>
        </w:rPr>
      </w:pPr>
    </w:p>
    <w:p w:rsidR="00943756" w:rsidRPr="00943756" w:rsidRDefault="00943756" w:rsidP="00943756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943756">
        <w:rPr>
          <w:rFonts w:ascii="Times New Roman" w:hAnsi="Times New Roman"/>
          <w:szCs w:val="28"/>
        </w:rPr>
        <w:t xml:space="preserve">Глава МО «Ново-Николаевское»                                 </w:t>
      </w:r>
      <w:proofErr w:type="spellStart"/>
      <w:r w:rsidRPr="00943756">
        <w:rPr>
          <w:rFonts w:ascii="Times New Roman" w:hAnsi="Times New Roman"/>
          <w:szCs w:val="28"/>
        </w:rPr>
        <w:t>В.И.Маглаев</w:t>
      </w:r>
      <w:proofErr w:type="spellEnd"/>
      <w:r w:rsidRPr="00943756">
        <w:rPr>
          <w:rFonts w:ascii="Times New Roman" w:hAnsi="Times New Roman"/>
          <w:szCs w:val="28"/>
        </w:rPr>
        <w:t>.</w:t>
      </w:r>
    </w:p>
    <w:p w:rsidR="00943756" w:rsidRPr="00943756" w:rsidRDefault="00943756" w:rsidP="0094375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</w:p>
    <w:p w:rsidR="00943756" w:rsidRPr="00943756" w:rsidRDefault="00943756" w:rsidP="0094375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 w:rsidRPr="00943756">
        <w:rPr>
          <w:rFonts w:ascii="Times New Roman" w:hAnsi="Times New Roman"/>
          <w:sz w:val="20"/>
          <w:szCs w:val="24"/>
        </w:rPr>
        <w:t xml:space="preserve">Приложение </w:t>
      </w:r>
    </w:p>
    <w:p w:rsidR="00943756" w:rsidRPr="00943756" w:rsidRDefault="00943756" w:rsidP="0094375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 w:rsidRPr="00943756">
        <w:rPr>
          <w:rFonts w:ascii="Times New Roman" w:hAnsi="Times New Roman"/>
          <w:sz w:val="20"/>
          <w:szCs w:val="24"/>
        </w:rPr>
        <w:t>к постановлению</w:t>
      </w:r>
    </w:p>
    <w:p w:rsidR="00943756" w:rsidRPr="00943756" w:rsidRDefault="00943756" w:rsidP="0094375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 w:rsidRPr="00943756">
        <w:rPr>
          <w:rFonts w:ascii="Times New Roman" w:hAnsi="Times New Roman"/>
          <w:sz w:val="20"/>
          <w:szCs w:val="24"/>
        </w:rPr>
        <w:t xml:space="preserve">МО «Ново-Николаевское» </w:t>
      </w:r>
    </w:p>
    <w:p w:rsidR="00943756" w:rsidRPr="00943756" w:rsidRDefault="00943756" w:rsidP="0094375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 w:rsidRPr="00943756">
        <w:rPr>
          <w:rFonts w:ascii="Times New Roman" w:hAnsi="Times New Roman"/>
          <w:sz w:val="20"/>
          <w:szCs w:val="24"/>
        </w:rPr>
        <w:t xml:space="preserve">от «28» февраля 2011г. №15 </w:t>
      </w:r>
    </w:p>
    <w:p w:rsidR="00943756" w:rsidRPr="00943756" w:rsidRDefault="00943756" w:rsidP="0094375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16"/>
          <w:szCs w:val="24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>ДОЛГОСРОЧНАЯ ЦЕЛЕВАЯ ПРОГРАММА</w:t>
      </w:r>
    </w:p>
    <w:p w:rsidR="00943756" w:rsidRPr="00943756" w:rsidRDefault="00943756" w:rsidP="00943756">
      <w:pPr>
        <w:spacing w:line="240" w:lineRule="auto"/>
        <w:jc w:val="center"/>
        <w:rPr>
          <w:rFonts w:ascii="Times New Roman" w:hAnsi="Times New Roman"/>
          <w:sz w:val="18"/>
          <w:szCs w:val="28"/>
        </w:rPr>
      </w:pPr>
      <w:r w:rsidRPr="00943756">
        <w:rPr>
          <w:rFonts w:ascii="Times New Roman" w:hAnsi="Times New Roman"/>
          <w:sz w:val="18"/>
          <w:szCs w:val="28"/>
        </w:rPr>
        <w:t xml:space="preserve">«Развитие   </w:t>
      </w:r>
      <w:proofErr w:type="spellStart"/>
      <w:r w:rsidRPr="00943756">
        <w:rPr>
          <w:rFonts w:ascii="Times New Roman" w:hAnsi="Times New Roman"/>
          <w:sz w:val="18"/>
          <w:szCs w:val="28"/>
        </w:rPr>
        <w:t>внутрипоселенческих</w:t>
      </w:r>
      <w:proofErr w:type="spellEnd"/>
      <w:r w:rsidRPr="00943756">
        <w:rPr>
          <w:rFonts w:ascii="Times New Roman" w:hAnsi="Times New Roman"/>
          <w:sz w:val="18"/>
          <w:szCs w:val="28"/>
        </w:rPr>
        <w:t xml:space="preserve"> автомобильных дорог МО «Ново-Николаевское» на 2012-2015 годы»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1"/>
        <w:rPr>
          <w:sz w:val="18"/>
          <w:szCs w:val="28"/>
        </w:rPr>
      </w:pPr>
      <w:r w:rsidRPr="00943756">
        <w:rPr>
          <w:sz w:val="18"/>
          <w:szCs w:val="28"/>
        </w:rPr>
        <w:t>ПАСПОРТ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>ДОЛГОСРОЧНОЙ ЦЕЛЕВОЙ ПРОГРАММЫ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 xml:space="preserve">«Развитие  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МО «Ново-Николаевское» на 2012-2015 годы»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Наименование Программы</w:t>
            </w: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</w:tc>
        <w:tc>
          <w:tcPr>
            <w:tcW w:w="6061" w:type="dxa"/>
          </w:tcPr>
          <w:p w:rsidR="00943756" w:rsidRPr="00943756" w:rsidRDefault="00943756" w:rsidP="00943756">
            <w:pPr>
              <w:pStyle w:val="ConsPlusNormal"/>
              <w:overflowPunct w:val="0"/>
              <w:ind w:firstLine="34"/>
              <w:jc w:val="both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 xml:space="preserve">Долгосрочная целевая программа «Развитие   </w:t>
            </w:r>
            <w:proofErr w:type="spellStart"/>
            <w:r w:rsidRPr="00943756">
              <w:rPr>
                <w:sz w:val="18"/>
                <w:szCs w:val="28"/>
              </w:rPr>
              <w:t>внутрипоселковых</w:t>
            </w:r>
            <w:proofErr w:type="spellEnd"/>
            <w:r w:rsidRPr="00943756">
              <w:rPr>
                <w:sz w:val="18"/>
                <w:szCs w:val="28"/>
              </w:rPr>
              <w:t xml:space="preserve"> автомобильных дорог МО «Ново-Николаевское» на 2012-2015 годы»  (далее - Программа)</w:t>
            </w:r>
          </w:p>
          <w:p w:rsidR="00943756" w:rsidRPr="00943756" w:rsidRDefault="00943756" w:rsidP="00943756">
            <w:pPr>
              <w:pStyle w:val="ConsPlusNormal"/>
              <w:overflowPunct w:val="0"/>
              <w:ind w:firstLine="34"/>
              <w:jc w:val="both"/>
              <w:textAlignment w:val="baseline"/>
              <w:rPr>
                <w:sz w:val="18"/>
                <w:szCs w:val="28"/>
              </w:rPr>
            </w:pPr>
          </w:p>
        </w:tc>
      </w:tr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Основание для разработки Программы</w:t>
            </w: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</w:tc>
        <w:tc>
          <w:tcPr>
            <w:tcW w:w="6061" w:type="dxa"/>
          </w:tcPr>
          <w:p w:rsidR="00943756" w:rsidRPr="00943756" w:rsidRDefault="00943756" w:rsidP="00943756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 xml:space="preserve">распоряжение МО «Ново-Николаевское» от «28»февраля 2011г. №4 «О разработке долгосрочной целевой программы «Развитие   </w:t>
            </w:r>
            <w:proofErr w:type="spellStart"/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внутрипоселенческих</w:t>
            </w:r>
            <w:proofErr w:type="spellEnd"/>
            <w:r w:rsidRPr="00943756">
              <w:rPr>
                <w:rFonts w:ascii="Times New Roman" w:hAnsi="Times New Roman" w:cs="Times New Roman"/>
                <w:sz w:val="18"/>
                <w:szCs w:val="28"/>
              </w:rPr>
              <w:t xml:space="preserve"> автомобильных дорог МО «Ново-Николаевское» на 2012-2015 годы»</w:t>
            </w:r>
          </w:p>
        </w:tc>
      </w:tr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Муниципальный заказчик Программы</w:t>
            </w: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</w:tc>
        <w:tc>
          <w:tcPr>
            <w:tcW w:w="6061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Администрация МО «Ново-Николаевское»</w:t>
            </w:r>
          </w:p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sz w:val="18"/>
                <w:szCs w:val="28"/>
              </w:rPr>
            </w:pPr>
          </w:p>
        </w:tc>
      </w:tr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Разработчик Программы</w:t>
            </w: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</w:tc>
        <w:tc>
          <w:tcPr>
            <w:tcW w:w="6061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Администрация МО «Ново-Николаевское»</w:t>
            </w:r>
          </w:p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sz w:val="18"/>
                <w:szCs w:val="28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sz w:val="18"/>
                <w:szCs w:val="28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sz w:val="18"/>
                <w:szCs w:val="28"/>
              </w:rPr>
            </w:pPr>
          </w:p>
        </w:tc>
      </w:tr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Основная цель Программы</w:t>
            </w: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</w:tc>
        <w:tc>
          <w:tcPr>
            <w:tcW w:w="6061" w:type="dxa"/>
          </w:tcPr>
          <w:p w:rsidR="00943756" w:rsidRPr="00943756" w:rsidRDefault="00943756" w:rsidP="00943756">
            <w:pPr>
              <w:pStyle w:val="ConsPlusNormal"/>
              <w:ind w:firstLine="0"/>
              <w:jc w:val="both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развитие современной и эффективной  автомобильно-дорожной инфраструктуры</w:t>
            </w:r>
          </w:p>
          <w:p w:rsidR="00943756" w:rsidRPr="00943756" w:rsidRDefault="00943756" w:rsidP="00943756">
            <w:pPr>
              <w:pStyle w:val="ConsPlusNormal"/>
              <w:ind w:firstLine="0"/>
              <w:jc w:val="both"/>
              <w:rPr>
                <w:sz w:val="18"/>
                <w:szCs w:val="28"/>
              </w:rPr>
            </w:pPr>
          </w:p>
        </w:tc>
      </w:tr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Основные задачи Программы</w:t>
            </w: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</w:tc>
        <w:tc>
          <w:tcPr>
            <w:tcW w:w="6061" w:type="dxa"/>
          </w:tcPr>
          <w:p w:rsidR="00943756" w:rsidRPr="00943756" w:rsidRDefault="00943756" w:rsidP="009437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proofErr w:type="gramStart"/>
            <w:r w:rsidRPr="00943756">
              <w:rPr>
                <w:rFonts w:ascii="Times New Roman" w:hAnsi="Times New Roman"/>
                <w:sz w:val="18"/>
                <w:szCs w:val="28"/>
              </w:rPr>
              <w:t xml:space="preserve">поддержание </w:t>
            </w:r>
            <w:proofErr w:type="spellStart"/>
            <w:r w:rsidRPr="00943756">
              <w:rPr>
                <w:rFonts w:ascii="Times New Roman" w:hAnsi="Times New Roman"/>
                <w:sz w:val="18"/>
                <w:szCs w:val="28"/>
              </w:rPr>
              <w:t>внутрипоселковых</w:t>
            </w:r>
            <w:proofErr w:type="spellEnd"/>
            <w:r w:rsidRPr="00943756">
              <w:rPr>
                <w:rFonts w:ascii="Times New Roman" w:hAnsi="Times New Roman"/>
                <w:sz w:val="18"/>
                <w:szCs w:val="28"/>
              </w:rPr>
              <w:t xml:space="preserve"> автомобильных дорог,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 нормативным требованиям </w:t>
            </w:r>
            <w:proofErr w:type="spellStart"/>
            <w:r w:rsidRPr="00943756">
              <w:rPr>
                <w:rFonts w:ascii="Times New Roman" w:hAnsi="Times New Roman"/>
                <w:sz w:val="18"/>
                <w:szCs w:val="28"/>
              </w:rPr>
              <w:t>внутрипоселенческих</w:t>
            </w:r>
            <w:proofErr w:type="spellEnd"/>
            <w:r w:rsidRPr="00943756">
              <w:rPr>
                <w:rFonts w:ascii="Times New Roman" w:hAnsi="Times New Roman"/>
                <w:sz w:val="18"/>
                <w:szCs w:val="28"/>
              </w:rPr>
              <w:t xml:space="preserve"> автомобильных дорог за счет ремонта и капитального ремонта, строительства и реконструкции  </w:t>
            </w:r>
            <w:proofErr w:type="spellStart"/>
            <w:r w:rsidRPr="00943756">
              <w:rPr>
                <w:rFonts w:ascii="Times New Roman" w:hAnsi="Times New Roman"/>
                <w:sz w:val="18"/>
                <w:szCs w:val="28"/>
              </w:rPr>
              <w:t>внутрипоселенческих</w:t>
            </w:r>
            <w:proofErr w:type="spellEnd"/>
            <w:r w:rsidRPr="00943756">
              <w:rPr>
                <w:rFonts w:ascii="Times New Roman" w:hAnsi="Times New Roman"/>
                <w:sz w:val="18"/>
                <w:szCs w:val="28"/>
              </w:rPr>
              <w:t xml:space="preserve">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</w:t>
            </w:r>
            <w:proofErr w:type="gramEnd"/>
          </w:p>
          <w:p w:rsidR="00943756" w:rsidRPr="00943756" w:rsidRDefault="00943756" w:rsidP="00943756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lastRenderedPageBreak/>
              <w:t>Сроки реализации Программы</w:t>
            </w:r>
          </w:p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</w:tc>
        <w:tc>
          <w:tcPr>
            <w:tcW w:w="6061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2012 – 2015 годы</w:t>
            </w:r>
          </w:p>
        </w:tc>
      </w:tr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 xml:space="preserve"> Структура Программы, перечень подпрограмм и мероприятий Программы</w:t>
            </w: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</w:tc>
        <w:tc>
          <w:tcPr>
            <w:tcW w:w="6061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 xml:space="preserve">паспорт долгосрочной целевой программы «Развитие   </w:t>
            </w:r>
            <w:proofErr w:type="spellStart"/>
            <w:r w:rsidRPr="00943756">
              <w:rPr>
                <w:sz w:val="18"/>
                <w:szCs w:val="28"/>
              </w:rPr>
              <w:t>внутрипоселенческих</w:t>
            </w:r>
            <w:proofErr w:type="spellEnd"/>
            <w:r w:rsidRPr="00943756">
              <w:rPr>
                <w:sz w:val="18"/>
                <w:szCs w:val="28"/>
              </w:rPr>
              <w:t xml:space="preserve"> автомобильных дорог МО «Ново-Николаевское» на 2012-2015 годы»</w:t>
            </w:r>
          </w:p>
        </w:tc>
      </w:tr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МО «Ново-Николаевское»</w:t>
            </w:r>
          </w:p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</w:p>
        </w:tc>
        <w:tc>
          <w:tcPr>
            <w:tcW w:w="6061" w:type="dxa"/>
          </w:tcPr>
          <w:p w:rsidR="00943756" w:rsidRPr="00943756" w:rsidRDefault="00943756" w:rsidP="00943756">
            <w:pPr>
              <w:pStyle w:val="ConsPlusNormal"/>
              <w:ind w:firstLine="0"/>
              <w:jc w:val="both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943756" w:rsidRPr="00943756" w:rsidRDefault="00943756" w:rsidP="00943756">
            <w:pPr>
              <w:pStyle w:val="ConsPlusNormal"/>
              <w:ind w:firstLine="0"/>
              <w:jc w:val="both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943756" w:rsidRPr="00943756" w:rsidRDefault="00943756" w:rsidP="00943756">
            <w:pPr>
              <w:pStyle w:val="ConsPlusNormal"/>
              <w:ind w:firstLine="0"/>
              <w:jc w:val="both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943756" w:rsidRPr="00943756" w:rsidRDefault="00943756" w:rsidP="00943756">
            <w:pPr>
              <w:pStyle w:val="ConsPlusNormal"/>
              <w:ind w:firstLine="0"/>
              <w:jc w:val="both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 xml:space="preserve">Раздел 4. Механизм реализации, организация управления и </w:t>
            </w:r>
            <w:proofErr w:type="gramStart"/>
            <w:r w:rsidRPr="00943756">
              <w:rPr>
                <w:sz w:val="18"/>
                <w:szCs w:val="28"/>
              </w:rPr>
              <w:t>контроль за</w:t>
            </w:r>
            <w:proofErr w:type="gramEnd"/>
            <w:r w:rsidRPr="00943756">
              <w:rPr>
                <w:sz w:val="18"/>
                <w:szCs w:val="28"/>
              </w:rPr>
              <w:t xml:space="preserve"> ходом реализации Программы.</w:t>
            </w:r>
          </w:p>
          <w:p w:rsidR="00943756" w:rsidRPr="00943756" w:rsidRDefault="00943756" w:rsidP="00943756">
            <w:pPr>
              <w:pStyle w:val="ConsPlusNormal"/>
              <w:ind w:firstLine="0"/>
              <w:jc w:val="both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943756" w:rsidRPr="00943756" w:rsidRDefault="00943756" w:rsidP="00943756">
            <w:pPr>
              <w:pStyle w:val="ConsPlusNormal"/>
              <w:ind w:firstLine="0"/>
              <w:jc w:val="both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Приложение № 1. Система программных мероприятий.</w:t>
            </w:r>
          </w:p>
          <w:p w:rsidR="00943756" w:rsidRPr="00943756" w:rsidRDefault="00943756" w:rsidP="00943756">
            <w:pPr>
              <w:pStyle w:val="ConsPlusNormal"/>
              <w:ind w:firstLine="0"/>
              <w:jc w:val="both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Программа не содержит подпрограмм.</w:t>
            </w:r>
          </w:p>
          <w:p w:rsidR="00943756" w:rsidRPr="00943756" w:rsidRDefault="00943756" w:rsidP="00943756">
            <w:pPr>
              <w:pStyle w:val="ConsPlusNormal"/>
              <w:ind w:firstLine="0"/>
              <w:jc w:val="both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Мероприятия Программы:</w:t>
            </w:r>
          </w:p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 xml:space="preserve">мероприятия по содержанию </w:t>
            </w:r>
            <w:proofErr w:type="spellStart"/>
            <w:r w:rsidRPr="00943756">
              <w:rPr>
                <w:sz w:val="18"/>
                <w:szCs w:val="28"/>
              </w:rPr>
              <w:t>внутрипоселенческих</w:t>
            </w:r>
            <w:proofErr w:type="spellEnd"/>
            <w:r w:rsidRPr="00943756">
              <w:rPr>
                <w:sz w:val="18"/>
                <w:szCs w:val="28"/>
              </w:rPr>
              <w:t xml:space="preserve"> автомобильных дорог  и искусственных сооружений на них; МО «Ново-Николаевское» мероприятия по ремонту </w:t>
            </w:r>
            <w:proofErr w:type="spellStart"/>
            <w:r w:rsidRPr="00943756">
              <w:rPr>
                <w:sz w:val="18"/>
                <w:szCs w:val="28"/>
              </w:rPr>
              <w:t>внутрипоселенческих</w:t>
            </w:r>
            <w:proofErr w:type="spellEnd"/>
            <w:r w:rsidRPr="00943756">
              <w:rPr>
                <w:sz w:val="18"/>
                <w:szCs w:val="28"/>
              </w:rPr>
              <w:t xml:space="preserve"> автомобильных дорог  и искусственных сооружений на них; МО «Ново-Николаевское» мероприятия по капитальному ремонту </w:t>
            </w:r>
            <w:proofErr w:type="spellStart"/>
            <w:r w:rsidRPr="00943756">
              <w:rPr>
                <w:sz w:val="18"/>
                <w:szCs w:val="28"/>
              </w:rPr>
              <w:t>внутрипоселенческих</w:t>
            </w:r>
            <w:proofErr w:type="spellEnd"/>
            <w:r w:rsidRPr="00943756">
              <w:rPr>
                <w:sz w:val="18"/>
                <w:szCs w:val="28"/>
              </w:rPr>
              <w:t xml:space="preserve"> автомобильных дорог  и искусственных сооружений на них;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 xml:space="preserve">мероприятия по строительству и реконструкции </w:t>
            </w:r>
            <w:proofErr w:type="spellStart"/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внутрипоселенческих</w:t>
            </w:r>
            <w:proofErr w:type="spellEnd"/>
            <w:r w:rsidRPr="00943756">
              <w:rPr>
                <w:rFonts w:ascii="Times New Roman" w:hAnsi="Times New Roman" w:cs="Times New Roman"/>
                <w:sz w:val="18"/>
                <w:szCs w:val="28"/>
              </w:rPr>
              <w:t xml:space="preserve"> автомобильных дорог МО «Ново-Николаевское» и искусственных сооружений на них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Исполнители Программы</w:t>
            </w: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</w:tc>
        <w:tc>
          <w:tcPr>
            <w:tcW w:w="6061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Администрация МО «Ново-</w:t>
            </w:r>
            <w:proofErr w:type="spellStart"/>
            <w:r w:rsidRPr="00943756">
              <w:rPr>
                <w:sz w:val="18"/>
                <w:szCs w:val="28"/>
              </w:rPr>
              <w:t>Николаевкое</w:t>
            </w:r>
            <w:proofErr w:type="spellEnd"/>
            <w:r w:rsidRPr="00943756">
              <w:rPr>
                <w:sz w:val="18"/>
                <w:szCs w:val="28"/>
              </w:rPr>
              <w:t>»</w:t>
            </w:r>
          </w:p>
          <w:p w:rsidR="00943756" w:rsidRPr="00943756" w:rsidRDefault="00943756" w:rsidP="00943756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sz w:val="18"/>
                <w:szCs w:val="28"/>
              </w:rPr>
            </w:pPr>
          </w:p>
          <w:p w:rsidR="00943756" w:rsidRPr="00943756" w:rsidRDefault="00943756" w:rsidP="00943756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sz w:val="18"/>
                <w:szCs w:val="28"/>
              </w:rPr>
            </w:pPr>
          </w:p>
        </w:tc>
      </w:tr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</w:tc>
        <w:tc>
          <w:tcPr>
            <w:tcW w:w="6061" w:type="dxa"/>
          </w:tcPr>
          <w:p w:rsidR="00943756" w:rsidRPr="00943756" w:rsidRDefault="00943756" w:rsidP="00943756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общий объем финансирования Программы  составляет: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в 2012-2015 годах – 2910тыс. рублей,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 xml:space="preserve">в том числе:                         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средства областного бюджета – 1500</w:t>
            </w:r>
            <w:r w:rsidRPr="00943756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тыс. рублей;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средства районного бюджета – 1000000 рублей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средства местного бюджета – 800</w:t>
            </w:r>
            <w:r w:rsidRPr="00943756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 xml:space="preserve">тыс. рублей                            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Объем финансирования по годам: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2012 год – 669 тыс. руб.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2013 год –    591 тыс. рублей;</w:t>
            </w:r>
          </w:p>
          <w:p w:rsidR="00943756" w:rsidRPr="00943756" w:rsidRDefault="00943756" w:rsidP="0094375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2014 год –  825 тыс. рублей</w:t>
            </w:r>
          </w:p>
          <w:p w:rsidR="00943756" w:rsidRPr="00943756" w:rsidRDefault="00943756" w:rsidP="0094375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2015 год -  825 тыс. рублей</w:t>
            </w:r>
          </w:p>
          <w:p w:rsidR="00943756" w:rsidRPr="00943756" w:rsidRDefault="00943756" w:rsidP="0094375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</w:tc>
        <w:tc>
          <w:tcPr>
            <w:tcW w:w="6061" w:type="dxa"/>
          </w:tcPr>
          <w:p w:rsidR="00943756" w:rsidRPr="00943756" w:rsidRDefault="00943756" w:rsidP="00943756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 xml:space="preserve">протяженность участков </w:t>
            </w:r>
            <w:proofErr w:type="spellStart"/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внутрипоселковых</w:t>
            </w:r>
            <w:proofErr w:type="spellEnd"/>
            <w:r w:rsidRPr="00943756">
              <w:rPr>
                <w:rFonts w:ascii="Times New Roman" w:hAnsi="Times New Roman" w:cs="Times New Roman"/>
                <w:sz w:val="18"/>
                <w:szCs w:val="28"/>
              </w:rPr>
              <w:t xml:space="preserve"> автомобильных дорог, на которых выполнен капитальный ремонт с целью доведения их до нормативных требований – </w:t>
            </w:r>
            <w:smartTag w:uri="urn:schemas-microsoft-com:office:smarttags" w:element="metricconverter">
              <w:smartTagPr>
                <w:attr w:name="ProductID" w:val="23,3 км"/>
              </w:smartTagPr>
              <w:r w:rsidRPr="00943756">
                <w:rPr>
                  <w:rFonts w:ascii="Times New Roman" w:hAnsi="Times New Roman" w:cs="Times New Roman"/>
                  <w:sz w:val="18"/>
                  <w:szCs w:val="28"/>
                </w:rPr>
                <w:t>23,3 км</w:t>
              </w:r>
            </w:smartTag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r w:rsidRPr="00943756">
              <w:rPr>
                <w:rFonts w:ascii="Times New Roman" w:hAnsi="Times New Roman" w:cs="Times New Roman"/>
                <w:sz w:val="18"/>
                <w:szCs w:val="28"/>
              </w:rPr>
              <w:t xml:space="preserve">содержание и ремонт </w:t>
            </w:r>
            <w:proofErr w:type="spellStart"/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внутрипоселковых</w:t>
            </w:r>
            <w:proofErr w:type="spellEnd"/>
            <w:r w:rsidRPr="00943756">
              <w:rPr>
                <w:rFonts w:ascii="Times New Roman" w:hAnsi="Times New Roman" w:cs="Times New Roman"/>
                <w:sz w:val="18"/>
                <w:szCs w:val="28"/>
              </w:rPr>
              <w:t xml:space="preserve"> автомобильных дорог, находящихся в муниципальной собственности.</w:t>
            </w:r>
          </w:p>
          <w:p w:rsidR="00943756" w:rsidRPr="00943756" w:rsidRDefault="00943756" w:rsidP="00943756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43756" w:rsidRPr="00943756" w:rsidTr="00943756">
        <w:tc>
          <w:tcPr>
            <w:tcW w:w="319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 xml:space="preserve">Система организации </w:t>
            </w:r>
            <w:proofErr w:type="gramStart"/>
            <w:r w:rsidRPr="00943756">
              <w:rPr>
                <w:sz w:val="18"/>
                <w:szCs w:val="28"/>
              </w:rPr>
              <w:t>контроля за</w:t>
            </w:r>
            <w:proofErr w:type="gramEnd"/>
            <w:r w:rsidRPr="00943756">
              <w:rPr>
                <w:sz w:val="18"/>
                <w:szCs w:val="28"/>
              </w:rPr>
              <w:t xml:space="preserve"> исполнением Программы</w:t>
            </w:r>
          </w:p>
        </w:tc>
        <w:tc>
          <w:tcPr>
            <w:tcW w:w="320" w:type="dxa"/>
          </w:tcPr>
          <w:p w:rsidR="00943756" w:rsidRPr="00943756" w:rsidRDefault="00943756" w:rsidP="00943756">
            <w:pPr>
              <w:pStyle w:val="ConsPlusNormal"/>
              <w:widowControl/>
              <w:overflowPunct w:val="0"/>
              <w:ind w:firstLine="0"/>
              <w:textAlignment w:val="baseline"/>
              <w:rPr>
                <w:sz w:val="18"/>
                <w:szCs w:val="28"/>
              </w:rPr>
            </w:pPr>
            <w:r w:rsidRPr="00943756">
              <w:rPr>
                <w:sz w:val="18"/>
                <w:szCs w:val="28"/>
              </w:rPr>
              <w:t>-</w:t>
            </w:r>
          </w:p>
        </w:tc>
        <w:tc>
          <w:tcPr>
            <w:tcW w:w="6061" w:type="dxa"/>
          </w:tcPr>
          <w:p w:rsidR="00943756" w:rsidRPr="00943756" w:rsidRDefault="00943756" w:rsidP="00943756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контроль за</w:t>
            </w:r>
            <w:proofErr w:type="gramEnd"/>
            <w:r w:rsidRPr="00943756">
              <w:rPr>
                <w:rFonts w:ascii="Times New Roman" w:hAnsi="Times New Roman" w:cs="Times New Roman"/>
                <w:sz w:val="18"/>
                <w:szCs w:val="28"/>
              </w:rPr>
              <w:t xml:space="preserve"> ходом реализации Программы осуществляет Администрация МО «Ново-</w:t>
            </w:r>
            <w:proofErr w:type="spellStart"/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Николаеввское</w:t>
            </w:r>
            <w:proofErr w:type="spellEnd"/>
            <w:r w:rsidRPr="00943756">
              <w:rPr>
                <w:rFonts w:ascii="Times New Roman" w:hAnsi="Times New Roman" w:cs="Times New Roman"/>
                <w:sz w:val="18"/>
                <w:szCs w:val="28"/>
              </w:rPr>
              <w:t>» в соответствии с ее полномочиями, установленными федеральным и областным законодательством</w:t>
            </w:r>
          </w:p>
        </w:tc>
      </w:tr>
    </w:tbl>
    <w:p w:rsidR="00943756" w:rsidRPr="00943756" w:rsidRDefault="00943756" w:rsidP="00943756">
      <w:pPr>
        <w:pStyle w:val="ConsPlusNormal"/>
        <w:widowControl/>
        <w:ind w:firstLine="0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0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0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1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1"/>
        <w:rPr>
          <w:sz w:val="18"/>
          <w:szCs w:val="28"/>
        </w:rPr>
      </w:pPr>
      <w:r w:rsidRPr="00943756">
        <w:rPr>
          <w:sz w:val="18"/>
          <w:szCs w:val="28"/>
        </w:rPr>
        <w:t>Раздел 1. СОДЕРЖАНИЕ ПРОБЛЕМЫ И ОБОСНОВАНИЕ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>НЕОБХОДИМОСТИ ЕЕ РЕШЕНИЯ ПРОГРАММНЫМИ МЕТОДАМИ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2"/>
        <w:rPr>
          <w:sz w:val="18"/>
          <w:szCs w:val="28"/>
        </w:rPr>
      </w:pPr>
      <w:r w:rsidRPr="00943756">
        <w:rPr>
          <w:sz w:val="18"/>
          <w:szCs w:val="28"/>
        </w:rPr>
        <w:t>1.1. Влияние развития сети автомобильных дорог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 xml:space="preserve">на экономику МО «Ново-Николаевское» </w:t>
      </w:r>
      <w:proofErr w:type="spellStart"/>
      <w:r w:rsidRPr="00943756">
        <w:rPr>
          <w:sz w:val="18"/>
          <w:szCs w:val="28"/>
        </w:rPr>
        <w:t>Эхирит-Булагатского</w:t>
      </w:r>
      <w:proofErr w:type="spellEnd"/>
      <w:r w:rsidRPr="00943756">
        <w:rPr>
          <w:sz w:val="18"/>
          <w:szCs w:val="28"/>
        </w:rPr>
        <w:t xml:space="preserve"> района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 xml:space="preserve"> Иркутской области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Показателями улучшения состояния дорожной сети являются: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снижение текущих издержек, в первую очередь для пользователей автомобильных дорог;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стимулирование общего экономического развития прилегающих территорий;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экономия времени как для перевозки пассажиров, так и для прохождения грузов, находящихся в пути;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снижение числа дорожно-транспортных происшествий и нанесенного материального ущерба;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повышение комфорта и удобства поездок.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В целом улучшение дорожных условий приводит </w:t>
      </w:r>
      <w:proofErr w:type="gramStart"/>
      <w:r w:rsidRPr="00943756">
        <w:rPr>
          <w:sz w:val="18"/>
          <w:szCs w:val="28"/>
        </w:rPr>
        <w:t>к</w:t>
      </w:r>
      <w:proofErr w:type="gramEnd"/>
      <w:r w:rsidRPr="00943756">
        <w:rPr>
          <w:sz w:val="18"/>
          <w:szCs w:val="28"/>
        </w:rPr>
        <w:t>: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сокращению времени на перевозки грузов и пассажиров (за счет увеличения скорости движения);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повышению транспортной доступности;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снижению последствий стихийных бедствий;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сокращению числа дорожно-транспортных происшествий;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улучшению экологической ситуации (за счет роста скорости движения, уменьшения расхода ГСМ).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 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2"/>
        <w:rPr>
          <w:sz w:val="18"/>
          <w:szCs w:val="28"/>
        </w:rPr>
      </w:pPr>
      <w:r w:rsidRPr="00943756">
        <w:rPr>
          <w:sz w:val="18"/>
          <w:szCs w:val="28"/>
        </w:rPr>
        <w:t xml:space="preserve">1.2. Проблемы развития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 xml:space="preserve"> в МО «Ново-Николаевское» </w:t>
      </w:r>
      <w:proofErr w:type="spellStart"/>
      <w:r w:rsidRPr="00943756">
        <w:rPr>
          <w:sz w:val="18"/>
          <w:szCs w:val="28"/>
        </w:rPr>
        <w:t>Эхирит-Булагатского</w:t>
      </w:r>
      <w:proofErr w:type="spellEnd"/>
      <w:r w:rsidRPr="00943756">
        <w:rPr>
          <w:sz w:val="18"/>
          <w:szCs w:val="28"/>
        </w:rPr>
        <w:t xml:space="preserve"> района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>Иркутской области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В настоящее время протяженность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поселения составляет </w:t>
      </w:r>
      <w:smartTag w:uri="urn:schemas-microsoft-com:office:smarttags" w:element="metricconverter">
        <w:smartTagPr>
          <w:attr w:name="ProductID" w:val="23,3 км"/>
        </w:smartTagPr>
        <w:r w:rsidRPr="00943756">
          <w:rPr>
            <w:sz w:val="18"/>
            <w:szCs w:val="28"/>
          </w:rPr>
          <w:t>23,3 км</w:t>
        </w:r>
      </w:smartTag>
      <w:proofErr w:type="gramStart"/>
      <w:r w:rsidRPr="00943756">
        <w:rPr>
          <w:sz w:val="18"/>
          <w:szCs w:val="28"/>
        </w:rPr>
        <w:t xml:space="preserve">., </w:t>
      </w:r>
      <w:proofErr w:type="gramEnd"/>
      <w:r w:rsidRPr="00943756">
        <w:rPr>
          <w:sz w:val="18"/>
          <w:szCs w:val="28"/>
        </w:rPr>
        <w:t xml:space="preserve">в том числе находящихся в муниципальной собственности </w:t>
      </w:r>
      <w:smartTag w:uri="urn:schemas-microsoft-com:office:smarttags" w:element="metricconverter">
        <w:smartTagPr>
          <w:attr w:name="ProductID" w:val="23,3 км"/>
        </w:smartTagPr>
        <w:r w:rsidRPr="00943756">
          <w:rPr>
            <w:sz w:val="18"/>
            <w:szCs w:val="28"/>
          </w:rPr>
          <w:t>23,3 км</w:t>
        </w:r>
      </w:smartTag>
      <w:r w:rsidRPr="00943756">
        <w:rPr>
          <w:sz w:val="18"/>
          <w:szCs w:val="28"/>
        </w:rPr>
        <w:t>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proofErr w:type="gramStart"/>
      <w:r w:rsidRPr="00943756">
        <w:rPr>
          <w:sz w:val="18"/>
          <w:szCs w:val="28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943756">
        <w:rPr>
          <w:sz w:val="18"/>
          <w:szCs w:val="28"/>
        </w:rPr>
        <w:t>дств пр</w:t>
      </w:r>
      <w:proofErr w:type="gramEnd"/>
      <w:r w:rsidRPr="00943756">
        <w:rPr>
          <w:sz w:val="18"/>
          <w:szCs w:val="28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Доля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в МО «Ново-Николаевское», не отвечающих нормативным требованиям, в 2010 году составляла 25 процентов. 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Для улучшения показателей по Ново-Николаевскому сельскому поселению необходимо увеличение средств, выделяемых на приведение в нормативное состояние автомобильных дорог. Для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на капитальный ремонт, ремонт и содержание ежегодно требуется более 2,5 млн. рублей.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lastRenderedPageBreak/>
        <w:t xml:space="preserve">Вместе с тем с учетом сложной финансово-экономической обстановки областным бюджетом и местным бюджетом на 2011 год на капитальный ремонт, ремонт и содержание 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 </w:t>
      </w:r>
      <w:proofErr w:type="spellStart"/>
      <w:r w:rsidRPr="00943756">
        <w:rPr>
          <w:sz w:val="18"/>
          <w:szCs w:val="28"/>
        </w:rPr>
        <w:t>непредусмотрено</w:t>
      </w:r>
      <w:proofErr w:type="spellEnd"/>
      <w:r w:rsidRPr="00943756">
        <w:rPr>
          <w:sz w:val="18"/>
          <w:szCs w:val="28"/>
        </w:rPr>
        <w:t>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В связи с отсутствием денежных средств в местном бюджете увеличение выделения средств на содержание 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будет происходить поэтапно (увеличение 5 - 10% ежегодно).  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943756">
        <w:rPr>
          <w:sz w:val="18"/>
          <w:szCs w:val="28"/>
        </w:rPr>
        <w:t>способности</w:t>
      </w:r>
      <w:proofErr w:type="gramEnd"/>
      <w:r w:rsidRPr="00943756">
        <w:rPr>
          <w:sz w:val="18"/>
          <w:szCs w:val="28"/>
        </w:rPr>
        <w:t xml:space="preserve"> автомобильных дорог приводит к росту уровня аварийности на  автомобильных дорогах поселения.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Учитывая </w:t>
      </w:r>
      <w:proofErr w:type="gramStart"/>
      <w:r w:rsidRPr="00943756">
        <w:rPr>
          <w:sz w:val="18"/>
          <w:szCs w:val="28"/>
        </w:rPr>
        <w:t>вышеизложенное</w:t>
      </w:r>
      <w:proofErr w:type="gramEnd"/>
      <w:r w:rsidRPr="00943756">
        <w:rPr>
          <w:sz w:val="1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и сооружений на них.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Применение программно-целевого метода в развитии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в МО «Ново-Николаевское»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Реализация комплекса программных мероприятий сопряжена со следующими рисками: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943756">
        <w:rPr>
          <w:sz w:val="18"/>
          <w:szCs w:val="28"/>
        </w:rPr>
        <w:t>прогнозируемым</w:t>
      </w:r>
      <w:proofErr w:type="gramEnd"/>
      <w:r w:rsidRPr="00943756">
        <w:rPr>
          <w:sz w:val="18"/>
          <w:szCs w:val="28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поселения;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943756" w:rsidRPr="00943756" w:rsidRDefault="00943756" w:rsidP="00943756">
      <w:pPr>
        <w:pStyle w:val="ConsPlusNormal"/>
        <w:widowControl/>
        <w:ind w:firstLine="0"/>
        <w:outlineLvl w:val="1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1"/>
        <w:rPr>
          <w:sz w:val="18"/>
          <w:szCs w:val="28"/>
        </w:rPr>
      </w:pPr>
      <w:r w:rsidRPr="00943756">
        <w:rPr>
          <w:sz w:val="18"/>
          <w:szCs w:val="28"/>
        </w:rPr>
        <w:t>Раздел 2. ОСНОВНЫЕ ЦЕЛИ И ЗАДАЧИ, СРОКИ И ЭТАПЫ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>РЕАЛИЗАЦИИ, ЦЕЛЕВЫЕ ИНДИКАТОРЫ И ПОКАЗАТЕЛИ ПРОГРАММЫ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Для достижения основной цели Программы необходимо решить следующие задачи:</w:t>
      </w:r>
    </w:p>
    <w:p w:rsidR="00943756" w:rsidRPr="00943756" w:rsidRDefault="00943756" w:rsidP="0094375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r w:rsidRPr="00943756">
        <w:rPr>
          <w:rFonts w:ascii="Times New Roman" w:hAnsi="Times New Roman" w:cs="Times New Roman"/>
          <w:sz w:val="18"/>
          <w:szCs w:val="28"/>
        </w:rPr>
        <w:t xml:space="preserve">поддержание </w:t>
      </w:r>
      <w:proofErr w:type="spellStart"/>
      <w:r w:rsidRPr="00943756">
        <w:rPr>
          <w:rFonts w:ascii="Times New Roman" w:hAnsi="Times New Roman" w:cs="Times New Roman"/>
          <w:sz w:val="18"/>
          <w:szCs w:val="28"/>
        </w:rPr>
        <w:t>внутрипоселковых</w:t>
      </w:r>
      <w:proofErr w:type="spellEnd"/>
      <w:r w:rsidRPr="00943756">
        <w:rPr>
          <w:rFonts w:ascii="Times New Roman" w:hAnsi="Times New Roman" w:cs="Times New Roman"/>
          <w:sz w:val="18"/>
          <w:szCs w:val="28"/>
        </w:rPr>
        <w:t xml:space="preserve"> автомобильных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сохранение протяженности, соответствующей нормативным требованиям,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за счет ремонта и капитального ремонта,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Срок реализации Программы - 2012-2015 годы.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</w:t>
      </w:r>
      <w:proofErr w:type="gramStart"/>
      <w:r w:rsidRPr="00943756">
        <w:rPr>
          <w:sz w:val="18"/>
          <w:szCs w:val="28"/>
        </w:rPr>
        <w:t>не увеличение</w:t>
      </w:r>
      <w:proofErr w:type="gramEnd"/>
      <w:r w:rsidRPr="00943756">
        <w:rPr>
          <w:sz w:val="18"/>
          <w:szCs w:val="28"/>
        </w:rPr>
        <w:t xml:space="preserve"> показателя «Доля протяженности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дорог, не отвечающих нормативным требованиям, в общей протяженности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поселения».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Целевые индикаторы и показатели Программы представлены в таблице №1.</w:t>
      </w:r>
    </w:p>
    <w:p w:rsidR="00943756" w:rsidRPr="00943756" w:rsidRDefault="00943756" w:rsidP="00943756">
      <w:pPr>
        <w:pStyle w:val="ConsPlusNormal"/>
        <w:widowControl/>
        <w:ind w:firstLine="0"/>
        <w:jc w:val="right"/>
        <w:outlineLvl w:val="2"/>
        <w:rPr>
          <w:sz w:val="18"/>
          <w:szCs w:val="28"/>
        </w:rPr>
      </w:pPr>
      <w:r w:rsidRPr="00943756">
        <w:rPr>
          <w:sz w:val="18"/>
          <w:szCs w:val="28"/>
        </w:rPr>
        <w:t>Таблица № 1</w:t>
      </w:r>
    </w:p>
    <w:p w:rsidR="00943756" w:rsidRPr="00943756" w:rsidRDefault="00943756" w:rsidP="00943756">
      <w:pPr>
        <w:pStyle w:val="ConsPlusNormal"/>
        <w:widowControl/>
        <w:ind w:firstLine="0"/>
        <w:jc w:val="right"/>
        <w:outlineLvl w:val="2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>ЦЕЛЕВЫЕ ИНДИКАТОРЫ И ПОКАЗАТЕЛИ ПРОГРАММЫ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178"/>
        <w:gridCol w:w="1134"/>
        <w:gridCol w:w="993"/>
        <w:gridCol w:w="992"/>
        <w:gridCol w:w="992"/>
        <w:gridCol w:w="1013"/>
      </w:tblGrid>
      <w:tr w:rsidR="00943756" w:rsidRPr="00943756" w:rsidTr="00943756">
        <w:trPr>
          <w:cantSplit/>
          <w:trHeight w:val="245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 xml:space="preserve">№ </w:t>
            </w:r>
            <w:r w:rsidRPr="00943756">
              <w:rPr>
                <w:sz w:val="12"/>
              </w:rPr>
              <w:br/>
            </w:r>
            <w:proofErr w:type="gramStart"/>
            <w:r w:rsidRPr="00943756">
              <w:rPr>
                <w:sz w:val="12"/>
              </w:rPr>
              <w:t>п</w:t>
            </w:r>
            <w:proofErr w:type="gramEnd"/>
            <w:r w:rsidRPr="00943756">
              <w:rPr>
                <w:sz w:val="12"/>
              </w:rPr>
              <w:t>/п</w:t>
            </w:r>
          </w:p>
        </w:tc>
        <w:tc>
          <w:tcPr>
            <w:tcW w:w="4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 xml:space="preserve">Единица </w:t>
            </w:r>
            <w:r w:rsidRPr="00943756">
              <w:rPr>
                <w:sz w:val="12"/>
              </w:rPr>
              <w:br/>
              <w:t>измерения</w:t>
            </w:r>
          </w:p>
        </w:tc>
        <w:tc>
          <w:tcPr>
            <w:tcW w:w="3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Показатели по годам</w:t>
            </w:r>
          </w:p>
        </w:tc>
      </w:tr>
      <w:tr w:rsidR="00943756" w:rsidRPr="00943756" w:rsidTr="00943756">
        <w:trPr>
          <w:cantSplit/>
          <w:trHeight w:val="245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2014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2015</w:t>
            </w:r>
          </w:p>
        </w:tc>
      </w:tr>
      <w:tr w:rsidR="00943756" w:rsidRPr="00943756" w:rsidTr="00943756">
        <w:trPr>
          <w:cantSplit/>
          <w:trHeight w:val="109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1.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Доля протяженности </w:t>
            </w:r>
            <w:proofErr w:type="spellStart"/>
            <w:r w:rsidRPr="00943756">
              <w:rPr>
                <w:sz w:val="12"/>
              </w:rPr>
              <w:t>внутрипоселковых</w:t>
            </w:r>
            <w:proofErr w:type="spellEnd"/>
            <w:r w:rsidRPr="00943756">
              <w:rPr>
                <w:sz w:val="12"/>
              </w:rPr>
              <w:t xml:space="preserve"> автомобильных дорог общего пользования,  не отвечающих нормативным    требованиям, в общей протяженности автомобильных дорог поселения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процентов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85,0 &lt;*&gt;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75,0 &lt;*&gt;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65,0 &lt;*&gt;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35,0 &lt;*&gt;</w:t>
            </w:r>
          </w:p>
        </w:tc>
      </w:tr>
      <w:tr w:rsidR="00943756" w:rsidRPr="00943756" w:rsidTr="00943756">
        <w:trPr>
          <w:cantSplit/>
          <w:trHeight w:val="1221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2.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Доля протяженности </w:t>
            </w:r>
            <w:proofErr w:type="spellStart"/>
            <w:r w:rsidRPr="00943756">
              <w:rPr>
                <w:sz w:val="12"/>
              </w:rPr>
              <w:t>внутрипоселковых</w:t>
            </w:r>
            <w:proofErr w:type="spellEnd"/>
            <w:r w:rsidRPr="00943756">
              <w:rPr>
                <w:sz w:val="12"/>
              </w:rPr>
              <w:t xml:space="preserve"> автомобильных дорог, содержание которых осуществляется круглогодично, в общей протяженности автомобильных дорог поселения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процентов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100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100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100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100   </w:t>
            </w:r>
          </w:p>
        </w:tc>
      </w:tr>
    </w:tbl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</w:p>
    <w:p w:rsidR="00943756" w:rsidRPr="00943756" w:rsidRDefault="00943756" w:rsidP="0094375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r w:rsidRPr="00943756">
        <w:rPr>
          <w:rFonts w:ascii="Times New Roman" w:hAnsi="Times New Roman" w:cs="Times New Roman"/>
          <w:sz w:val="18"/>
          <w:szCs w:val="28"/>
        </w:rPr>
        <w:t>--------------------------------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&lt;*&gt; Сохранение показателей в условиях недофинансирования дорожных работ.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1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1"/>
        <w:rPr>
          <w:sz w:val="18"/>
          <w:szCs w:val="28"/>
        </w:rPr>
      </w:pPr>
      <w:r w:rsidRPr="00943756">
        <w:rPr>
          <w:sz w:val="18"/>
          <w:szCs w:val="28"/>
        </w:rPr>
        <w:t xml:space="preserve">Раздел 3. СИСТЕМА ПРОГРАММНЫХ МЕРОПРИЯТИЙ, </w:t>
      </w:r>
      <w:proofErr w:type="gramStart"/>
      <w:r w:rsidRPr="00943756">
        <w:rPr>
          <w:sz w:val="18"/>
          <w:szCs w:val="28"/>
        </w:rPr>
        <w:t>РЕСУРСНОЕ</w:t>
      </w:r>
      <w:proofErr w:type="gramEnd"/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lastRenderedPageBreak/>
        <w:t>ОБЕСПЕЧЕНИЕ, ПЕРЕЧЕНЬ МЕРОПРИЯТИЙ С РАЗБИВКОЙ ПО ГОДАМ, ИСТОЧНИКАМ ФИНАНСИРОВАНИЯ ПРОГРАММЫ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1. Мероприятия по содержанию и ремонту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и искусственных сооружений на них.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Реализация мероприятий позволит выполнять работы по содержанию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и искусственных сооружений на них в соответствии с нормативными требованиями и сохранить протяженность участков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2. Мероприятия по капитальному ремонту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и искусственных сооружений на них.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Реализация мероприятий позволит сохранить протяженность участков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дорог,  на которых показатели их транспортно-эксплуатационного состояния соответствуют категории дороги.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3. Мероприятия по строительству и реконструкции 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и искусственных сооружений на них.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Реализация мероприятий позволит сохранить протяженность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дорог, на которых уровень загрузки соответствует </w:t>
      </w:r>
      <w:proofErr w:type="gramStart"/>
      <w:r w:rsidRPr="00943756">
        <w:rPr>
          <w:sz w:val="18"/>
          <w:szCs w:val="28"/>
        </w:rPr>
        <w:t>нормативному</w:t>
      </w:r>
      <w:proofErr w:type="gramEnd"/>
      <w:r w:rsidRPr="00943756">
        <w:rPr>
          <w:sz w:val="18"/>
          <w:szCs w:val="28"/>
        </w:rPr>
        <w:t>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4. Мероприятия по предоставлению субсидий из областного бюджета бюджету Ново-Николаевского сельского поселения за счет средств Фонда </w:t>
      </w:r>
      <w:proofErr w:type="spellStart"/>
      <w:r w:rsidRPr="00943756">
        <w:rPr>
          <w:sz w:val="18"/>
          <w:szCs w:val="28"/>
        </w:rPr>
        <w:t>софинансирования</w:t>
      </w:r>
      <w:proofErr w:type="spellEnd"/>
      <w:r w:rsidRPr="00943756">
        <w:rPr>
          <w:sz w:val="18"/>
          <w:szCs w:val="28"/>
        </w:rPr>
        <w:t xml:space="preserve"> расходов на строительство, реконструкцию и капитальный ремонт 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 и тротуаров. 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Мероприятия по капитальному ремонту и ремонту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будут определяться на основе результатов обследования дорог.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Объемы финансирования Программы представлены в таблице № 2.</w:t>
      </w:r>
    </w:p>
    <w:p w:rsidR="00943756" w:rsidRPr="00943756" w:rsidRDefault="00943756" w:rsidP="00943756">
      <w:pPr>
        <w:pStyle w:val="ConsPlusNormal"/>
        <w:widowControl/>
        <w:ind w:firstLine="0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 xml:space="preserve">                       Приложение №1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 xml:space="preserve">                                                          К постановлению № 9, от31.01.2013г.</w:t>
      </w:r>
    </w:p>
    <w:p w:rsidR="00943756" w:rsidRPr="00943756" w:rsidRDefault="00943756" w:rsidP="00943756">
      <w:pPr>
        <w:pStyle w:val="ConsPlusNormal"/>
        <w:widowControl/>
        <w:ind w:firstLine="0"/>
        <w:jc w:val="right"/>
        <w:rPr>
          <w:sz w:val="18"/>
          <w:szCs w:val="28"/>
        </w:rPr>
      </w:pPr>
      <w:r w:rsidRPr="00943756">
        <w:rPr>
          <w:sz w:val="18"/>
          <w:szCs w:val="28"/>
        </w:rPr>
        <w:t>Таблица №2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>ОБЪЕМЫ ФИНАНСИРОВАНИЯ ПРОГРАММЫ</w:t>
      </w:r>
    </w:p>
    <w:p w:rsidR="00943756" w:rsidRPr="00943756" w:rsidRDefault="00943756" w:rsidP="00943756">
      <w:pPr>
        <w:pStyle w:val="ConsPlusNormal"/>
        <w:widowControl/>
        <w:ind w:firstLine="0"/>
        <w:rPr>
          <w:sz w:val="18"/>
          <w:szCs w:val="28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859"/>
        <w:gridCol w:w="1287"/>
        <w:gridCol w:w="1287"/>
        <w:gridCol w:w="1159"/>
        <w:gridCol w:w="1289"/>
        <w:gridCol w:w="1287"/>
      </w:tblGrid>
      <w:tr w:rsidR="00943756" w:rsidRPr="00943756" w:rsidTr="00943756">
        <w:trPr>
          <w:cantSplit/>
          <w:trHeight w:val="364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 xml:space="preserve">№ </w:t>
            </w:r>
            <w:r w:rsidRPr="00943756">
              <w:rPr>
                <w:sz w:val="12"/>
              </w:rPr>
              <w:br/>
            </w:r>
            <w:proofErr w:type="gramStart"/>
            <w:r w:rsidRPr="00943756">
              <w:rPr>
                <w:sz w:val="12"/>
              </w:rPr>
              <w:t>п</w:t>
            </w:r>
            <w:proofErr w:type="gramEnd"/>
            <w:r w:rsidRPr="00943756">
              <w:rPr>
                <w:sz w:val="12"/>
              </w:rPr>
              <w:t>/п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 xml:space="preserve">Наименование направлений    </w:t>
            </w:r>
            <w:r w:rsidRPr="00943756">
              <w:rPr>
                <w:sz w:val="12"/>
              </w:rPr>
              <w:br/>
              <w:t>использования сре</w:t>
            </w:r>
            <w:proofErr w:type="gramStart"/>
            <w:r w:rsidRPr="00943756">
              <w:rPr>
                <w:sz w:val="12"/>
              </w:rPr>
              <w:t>дств Пр</w:t>
            </w:r>
            <w:proofErr w:type="gramEnd"/>
            <w:r w:rsidRPr="00943756">
              <w:rPr>
                <w:sz w:val="12"/>
              </w:rPr>
              <w:t>ограммы</w:t>
            </w:r>
          </w:p>
        </w:tc>
        <w:tc>
          <w:tcPr>
            <w:tcW w:w="50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Объем финансирования по годам</w:t>
            </w:r>
            <w:r w:rsidRPr="00943756">
              <w:rPr>
                <w:sz w:val="12"/>
              </w:rPr>
              <w:br/>
              <w:t>(тыс. рублей)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 xml:space="preserve">Итого  </w:t>
            </w:r>
            <w:r w:rsidRPr="00943756">
              <w:rPr>
                <w:sz w:val="12"/>
              </w:rPr>
              <w:br/>
              <w:t xml:space="preserve">(тыс.  </w:t>
            </w:r>
            <w:r w:rsidRPr="00943756">
              <w:rPr>
                <w:sz w:val="12"/>
              </w:rPr>
              <w:br/>
              <w:t>рублей)</w:t>
            </w:r>
          </w:p>
        </w:tc>
      </w:tr>
      <w:tr w:rsidR="00943756" w:rsidRPr="00943756" w:rsidTr="00943756">
        <w:trPr>
          <w:cantSplit/>
          <w:trHeight w:val="243"/>
        </w:trPr>
        <w:tc>
          <w:tcPr>
            <w:tcW w:w="33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2012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2013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2014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43756">
              <w:rPr>
                <w:rFonts w:ascii="Times New Roman" w:hAnsi="Times New Roman"/>
                <w:sz w:val="16"/>
                <w:szCs w:val="24"/>
              </w:rPr>
              <w:t>2015</w:t>
            </w: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943756" w:rsidRPr="00943756" w:rsidTr="00943756">
        <w:trPr>
          <w:cantSplit/>
          <w:trHeight w:val="849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Содержание, ремонт, капитальный ремонт </w:t>
            </w:r>
            <w:proofErr w:type="spellStart"/>
            <w:r w:rsidRPr="00943756">
              <w:rPr>
                <w:sz w:val="12"/>
              </w:rPr>
              <w:t>внутрипоселковых</w:t>
            </w:r>
            <w:proofErr w:type="spellEnd"/>
            <w:r w:rsidRPr="00943756">
              <w:rPr>
                <w:sz w:val="12"/>
              </w:rPr>
              <w:t xml:space="preserve"> автомобильных дорог и искусственных сооружений      </w:t>
            </w:r>
            <w:r w:rsidRPr="00943756">
              <w:rPr>
                <w:sz w:val="12"/>
              </w:rPr>
              <w:br/>
              <w:t xml:space="preserve">на них, всего                 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669,0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591,00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825,00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825,00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  <w:highlight w:val="yellow"/>
              </w:rPr>
            </w:pPr>
            <w:r w:rsidRPr="00943756">
              <w:rPr>
                <w:sz w:val="12"/>
              </w:rPr>
              <w:t>2910</w:t>
            </w:r>
          </w:p>
        </w:tc>
      </w:tr>
      <w:tr w:rsidR="00943756" w:rsidRPr="00943756" w:rsidTr="00943756">
        <w:trPr>
          <w:cantSplit/>
          <w:trHeight w:val="24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rPr>
                <w:rFonts w:ascii="Times New Roman" w:hAnsi="Times New Roman"/>
                <w:sz w:val="16"/>
                <w:szCs w:val="24"/>
              </w:rPr>
            </w:pPr>
            <w:r w:rsidRPr="00943756">
              <w:rPr>
                <w:rFonts w:ascii="Times New Roman" w:hAnsi="Times New Roman"/>
                <w:sz w:val="14"/>
              </w:rPr>
              <w:t>1.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В том числе:                  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  <w:highlight w:val="yellow"/>
              </w:rPr>
            </w:pPr>
          </w:p>
        </w:tc>
      </w:tr>
      <w:tr w:rsidR="00943756" w:rsidRPr="00943756" w:rsidTr="00943756">
        <w:trPr>
          <w:cantSplit/>
          <w:trHeight w:val="364"/>
        </w:trPr>
        <w:tc>
          <w:tcPr>
            <w:tcW w:w="33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областной бюджет, всего         </w:t>
            </w:r>
            <w:r w:rsidRPr="00943756">
              <w:rPr>
                <w:sz w:val="12"/>
              </w:rPr>
              <w:br/>
              <w:t xml:space="preserve">в том числе:                  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662,31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561,00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825,00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825,00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  <w:highlight w:val="yellow"/>
              </w:rPr>
            </w:pPr>
            <w:r w:rsidRPr="00943756">
              <w:rPr>
                <w:sz w:val="12"/>
                <w:highlight w:val="yellow"/>
              </w:rPr>
              <w:t>2873,31</w:t>
            </w:r>
          </w:p>
        </w:tc>
      </w:tr>
      <w:tr w:rsidR="00943756" w:rsidRPr="00943756" w:rsidTr="00943756">
        <w:trPr>
          <w:cantSplit/>
          <w:trHeight w:val="364"/>
        </w:trPr>
        <w:tc>
          <w:tcPr>
            <w:tcW w:w="33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Районный бюджет, всего</w:t>
            </w: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В том числе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</w:p>
        </w:tc>
      </w:tr>
      <w:tr w:rsidR="00943756" w:rsidRPr="00943756" w:rsidTr="00943756">
        <w:trPr>
          <w:cantSplit/>
          <w:trHeight w:val="364"/>
        </w:trPr>
        <w:tc>
          <w:tcPr>
            <w:tcW w:w="33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содержание и ремонт </w:t>
            </w:r>
            <w:proofErr w:type="spellStart"/>
            <w:r w:rsidRPr="00943756">
              <w:rPr>
                <w:sz w:val="12"/>
              </w:rPr>
              <w:t>внутрипоселковых</w:t>
            </w:r>
            <w:proofErr w:type="spellEnd"/>
            <w:r w:rsidRPr="00943756">
              <w:rPr>
                <w:sz w:val="12"/>
              </w:rPr>
              <w:t xml:space="preserve"> автомобильных дорог и</w:t>
            </w:r>
            <w:r w:rsidRPr="00943756">
              <w:rPr>
                <w:sz w:val="12"/>
              </w:rPr>
              <w:br/>
              <w:t xml:space="preserve">искусственных сооружений на них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  <w:highlight w:val="yellow"/>
              </w:rPr>
            </w:pPr>
            <w:r w:rsidRPr="00943756">
              <w:rPr>
                <w:sz w:val="12"/>
              </w:rPr>
              <w:t>-</w:t>
            </w:r>
          </w:p>
        </w:tc>
      </w:tr>
      <w:tr w:rsidR="00943756" w:rsidRPr="00943756" w:rsidTr="00943756">
        <w:trPr>
          <w:cantSplit/>
          <w:trHeight w:val="485"/>
        </w:trPr>
        <w:tc>
          <w:tcPr>
            <w:tcW w:w="33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капитальный ремонт </w:t>
            </w:r>
            <w:proofErr w:type="spellStart"/>
            <w:r w:rsidRPr="00943756">
              <w:rPr>
                <w:sz w:val="12"/>
              </w:rPr>
              <w:t>внутрипоселковых</w:t>
            </w:r>
            <w:proofErr w:type="spellEnd"/>
            <w:r w:rsidRPr="00943756">
              <w:rPr>
                <w:sz w:val="12"/>
              </w:rPr>
              <w:t xml:space="preserve"> автомобильных дорог и искусственных сооружений</w:t>
            </w:r>
            <w:r w:rsidRPr="00943756">
              <w:rPr>
                <w:sz w:val="12"/>
              </w:rPr>
              <w:br/>
              <w:t xml:space="preserve">на них                        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669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591,00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825,00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825,00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  <w:highlight w:val="yellow"/>
              </w:rPr>
            </w:pPr>
            <w:r w:rsidRPr="00943756">
              <w:rPr>
                <w:sz w:val="12"/>
              </w:rPr>
              <w:t>2910,0</w:t>
            </w:r>
          </w:p>
        </w:tc>
      </w:tr>
      <w:tr w:rsidR="00943756" w:rsidRPr="00943756" w:rsidTr="00943756">
        <w:trPr>
          <w:cantSplit/>
          <w:trHeight w:val="364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Местный бюджет, всего</w:t>
            </w: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в том числе: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6,69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30,00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50,00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50,00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  <w:highlight w:val="yellow"/>
              </w:rPr>
            </w:pPr>
            <w:r w:rsidRPr="00943756">
              <w:rPr>
                <w:sz w:val="12"/>
              </w:rPr>
              <w:t>136,69</w:t>
            </w:r>
          </w:p>
        </w:tc>
      </w:tr>
      <w:tr w:rsidR="00943756" w:rsidRPr="00943756" w:rsidTr="00943756">
        <w:trPr>
          <w:cantSplit/>
          <w:trHeight w:val="364"/>
        </w:trPr>
        <w:tc>
          <w:tcPr>
            <w:tcW w:w="3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  <w:highlight w:val="yellow"/>
              </w:rPr>
            </w:pPr>
          </w:p>
        </w:tc>
      </w:tr>
      <w:tr w:rsidR="00943756" w:rsidRPr="00943756" w:rsidTr="00943756">
        <w:trPr>
          <w:cantSplit/>
          <w:trHeight w:val="243"/>
        </w:trPr>
        <w:tc>
          <w:tcPr>
            <w:tcW w:w="3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  <w:highlight w:val="yellow"/>
              </w:rPr>
            </w:pPr>
          </w:p>
        </w:tc>
      </w:tr>
      <w:tr w:rsidR="00943756" w:rsidRPr="00943756" w:rsidTr="00943756">
        <w:trPr>
          <w:cantSplit/>
          <w:trHeight w:val="364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Всего по Программе                  </w:t>
            </w:r>
            <w:r w:rsidRPr="00943756">
              <w:rPr>
                <w:sz w:val="12"/>
              </w:rPr>
              <w:br/>
              <w:t xml:space="preserve">        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669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591,00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825,00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825,00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  <w:highlight w:val="yellow"/>
              </w:rPr>
            </w:pPr>
            <w:r w:rsidRPr="00943756">
              <w:rPr>
                <w:sz w:val="12"/>
              </w:rPr>
              <w:t>2910,0</w:t>
            </w:r>
          </w:p>
        </w:tc>
      </w:tr>
      <w:tr w:rsidR="00943756" w:rsidRPr="00943756" w:rsidTr="00943756">
        <w:trPr>
          <w:cantSplit/>
          <w:trHeight w:val="364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Областной бюджет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662,310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561,00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825,00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825,00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  <w:highlight w:val="yellow"/>
              </w:rPr>
            </w:pPr>
            <w:r w:rsidRPr="00943756">
              <w:rPr>
                <w:sz w:val="12"/>
                <w:highlight w:val="yellow"/>
              </w:rPr>
              <w:t xml:space="preserve">   2873,31</w:t>
            </w:r>
          </w:p>
        </w:tc>
      </w:tr>
      <w:tr w:rsidR="00943756" w:rsidRPr="00943756" w:rsidTr="00943756">
        <w:trPr>
          <w:cantSplit/>
          <w:trHeight w:val="364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 xml:space="preserve">Районный бюджет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  <w:highlight w:val="yellow"/>
              </w:rPr>
            </w:pPr>
          </w:p>
        </w:tc>
      </w:tr>
      <w:tr w:rsidR="00943756" w:rsidRPr="00943756" w:rsidTr="00943756">
        <w:trPr>
          <w:cantSplit/>
          <w:trHeight w:val="364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</w:rPr>
            </w:pPr>
            <w:r w:rsidRPr="00943756">
              <w:rPr>
                <w:sz w:val="12"/>
              </w:rPr>
              <w:t>Местный бюджет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6,69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30,00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50,00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</w:rPr>
            </w:pPr>
            <w:r w:rsidRPr="00943756">
              <w:rPr>
                <w:sz w:val="12"/>
              </w:rPr>
              <w:t>50,00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2"/>
                <w:highlight w:val="yellow"/>
              </w:rPr>
            </w:pPr>
            <w:r w:rsidRPr="00943756">
              <w:rPr>
                <w:sz w:val="12"/>
                <w:highlight w:val="yellow"/>
              </w:rPr>
              <w:t xml:space="preserve">   136,69</w:t>
            </w:r>
          </w:p>
        </w:tc>
      </w:tr>
    </w:tbl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2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2"/>
        <w:rPr>
          <w:sz w:val="12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1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1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1"/>
        <w:rPr>
          <w:sz w:val="18"/>
          <w:szCs w:val="28"/>
        </w:rPr>
      </w:pPr>
      <w:r w:rsidRPr="00943756">
        <w:rPr>
          <w:sz w:val="18"/>
          <w:szCs w:val="28"/>
        </w:rPr>
        <w:t>Раздел 4. МЕХАНИЗМ РЕАЛИЗАЦИИ, ОРГАНИЗАЦИЯ УПРАВЛЕНИЯ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8"/>
          <w:szCs w:val="28"/>
        </w:rPr>
      </w:pPr>
      <w:r w:rsidRPr="00943756">
        <w:rPr>
          <w:sz w:val="18"/>
          <w:szCs w:val="28"/>
        </w:rPr>
        <w:t xml:space="preserve">И </w:t>
      </w:r>
      <w:proofErr w:type="gramStart"/>
      <w:r w:rsidRPr="00943756">
        <w:rPr>
          <w:sz w:val="18"/>
          <w:szCs w:val="28"/>
        </w:rPr>
        <w:t>КОНТРОЛЬ ЗА</w:t>
      </w:r>
      <w:proofErr w:type="gramEnd"/>
      <w:r w:rsidRPr="00943756">
        <w:rPr>
          <w:sz w:val="18"/>
          <w:szCs w:val="28"/>
        </w:rPr>
        <w:t xml:space="preserve"> ХОДОМ РЕАЛИЗАЦИИ ПРОГРАММЫ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Управление реализацией Программы осуществляет  муниципальный заказчик Программы – Администрация МО «Ново-Николаевское» </w:t>
      </w:r>
      <w:proofErr w:type="spellStart"/>
      <w:r w:rsidRPr="00943756">
        <w:rPr>
          <w:sz w:val="18"/>
          <w:szCs w:val="28"/>
        </w:rPr>
        <w:t>Эхирит-Булагатского</w:t>
      </w:r>
      <w:proofErr w:type="spellEnd"/>
      <w:r w:rsidRPr="00943756">
        <w:rPr>
          <w:sz w:val="18"/>
          <w:szCs w:val="28"/>
        </w:rPr>
        <w:t xml:space="preserve"> района Иркутской области.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Муниципальным заказчиком Программы выполняются следующие основные задачи: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экономический анализ эффективности программных проектов и мероприятий Программы;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Распределение объемов финансирования, указанных в приложении № 1 к настоящей Программе, по этапам и объектам строительства, реконструкции, капитального ремонта и </w:t>
      </w:r>
      <w:proofErr w:type="gramStart"/>
      <w:r w:rsidRPr="00943756">
        <w:rPr>
          <w:sz w:val="18"/>
          <w:szCs w:val="28"/>
        </w:rPr>
        <w:t>содержания</w:t>
      </w:r>
      <w:proofErr w:type="gramEnd"/>
      <w:r w:rsidRPr="00943756">
        <w:rPr>
          <w:sz w:val="18"/>
          <w:szCs w:val="28"/>
        </w:rPr>
        <w:t xml:space="preserve"> автомобильных дорог осуществляется муниципальным заказчиком Программы.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proofErr w:type="gramStart"/>
      <w:r w:rsidRPr="00943756">
        <w:rPr>
          <w:sz w:val="18"/>
          <w:szCs w:val="28"/>
        </w:rPr>
        <w:t>Контроль за</w:t>
      </w:r>
      <w:proofErr w:type="gramEnd"/>
      <w:r w:rsidRPr="00943756">
        <w:rPr>
          <w:sz w:val="18"/>
          <w:szCs w:val="28"/>
        </w:rPr>
        <w:t xml:space="preserve"> реализацией Программы осуществляется Администрацией МО «Ново-Николаевское». 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Исполнитель Программы – Администрация МО «Ново-Николаевское».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proofErr w:type="gramStart"/>
      <w:r w:rsidRPr="00943756">
        <w:rPr>
          <w:sz w:val="18"/>
          <w:szCs w:val="28"/>
        </w:rPr>
        <w:t>Контроль за</w:t>
      </w:r>
      <w:proofErr w:type="gramEnd"/>
      <w:r w:rsidRPr="00943756">
        <w:rPr>
          <w:sz w:val="18"/>
          <w:szCs w:val="28"/>
        </w:rPr>
        <w:t xml:space="preserve"> ходом реализации Программы осуществляется в соответствии с решением Думы депутатов   МО «Ново-Николаевское», «Об утверждении Положения о бюджетном процессе в  МО «Ново-Николаевское».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0"/>
        <w:jc w:val="center"/>
        <w:outlineLvl w:val="1"/>
        <w:rPr>
          <w:sz w:val="18"/>
          <w:szCs w:val="28"/>
        </w:rPr>
      </w:pPr>
      <w:r w:rsidRPr="00943756">
        <w:rPr>
          <w:sz w:val="18"/>
          <w:szCs w:val="28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943756">
        <w:rPr>
          <w:sz w:val="18"/>
          <w:szCs w:val="28"/>
        </w:rPr>
        <w:t>него</w:t>
      </w:r>
      <w:proofErr w:type="gramEnd"/>
      <w:r w:rsidRPr="00943756">
        <w:rPr>
          <w:sz w:val="18"/>
          <w:szCs w:val="28"/>
        </w:rPr>
        <w:t>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943756">
        <w:rPr>
          <w:sz w:val="18"/>
          <w:szCs w:val="28"/>
        </w:rPr>
        <w:t>развития</w:t>
      </w:r>
      <w:proofErr w:type="gramEnd"/>
      <w:r w:rsidRPr="00943756">
        <w:rPr>
          <w:sz w:val="18"/>
          <w:szCs w:val="28"/>
        </w:rPr>
        <w:t xml:space="preserve">  автомобильных дорог  общего пользования местного значения  относятся: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повышение уровня и улучшение социальных условий жизни населения;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снижение транспортной составляющей в цене товаров и услуг;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 дорог;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создание новых рабочих мест;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снижение негативного влияния дорожно-транспортного комплекса на окружающую среду.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Реализация мероприятий Программы приведет к достижению следующих результатов: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протяженность участков  </w:t>
      </w:r>
      <w:proofErr w:type="spellStart"/>
      <w:r w:rsidRPr="00943756">
        <w:rPr>
          <w:sz w:val="18"/>
          <w:szCs w:val="28"/>
        </w:rPr>
        <w:t>внутрипоселенческих</w:t>
      </w:r>
      <w:proofErr w:type="spellEnd"/>
      <w:r w:rsidRPr="00943756">
        <w:rPr>
          <w:sz w:val="18"/>
          <w:szCs w:val="28"/>
        </w:rPr>
        <w:t xml:space="preserve"> автомобильных дорог, на которых выполнен капитальный ремонт с целью доведения их до нормативных требований, - </w:t>
      </w:r>
      <w:smartTag w:uri="urn:schemas-microsoft-com:office:smarttags" w:element="metricconverter">
        <w:smartTagPr>
          <w:attr w:name="ProductID" w:val="23,3 км"/>
        </w:smartTagPr>
        <w:r w:rsidRPr="00943756">
          <w:rPr>
            <w:sz w:val="18"/>
            <w:szCs w:val="28"/>
          </w:rPr>
          <w:t>23,3 км</w:t>
        </w:r>
      </w:smartTag>
      <w:proofErr w:type="gramStart"/>
      <w:r w:rsidRPr="00943756">
        <w:rPr>
          <w:sz w:val="18"/>
          <w:szCs w:val="28"/>
        </w:rPr>
        <w:t>;</w:t>
      </w:r>
      <w:r w:rsidRPr="00943756">
        <w:rPr>
          <w:color w:val="FF0000"/>
          <w:sz w:val="18"/>
          <w:szCs w:val="28"/>
        </w:rPr>
        <w:t>.</w:t>
      </w:r>
      <w:proofErr w:type="gramEnd"/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>Это позволит решить следующие задачи Программы: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1. Поддержание </w:t>
      </w:r>
      <w:proofErr w:type="spellStart"/>
      <w:r w:rsidRPr="00943756">
        <w:rPr>
          <w:sz w:val="18"/>
          <w:szCs w:val="28"/>
        </w:rPr>
        <w:t>внутрипоселенческих</w:t>
      </w:r>
      <w:proofErr w:type="spellEnd"/>
      <w:r w:rsidRPr="00943756">
        <w:rPr>
          <w:sz w:val="18"/>
          <w:szCs w:val="28"/>
        </w:rPr>
        <w:t xml:space="preserve">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943756" w:rsidRPr="00943756" w:rsidRDefault="00943756" w:rsidP="00943756">
      <w:pPr>
        <w:pStyle w:val="ConsPlusNormal"/>
        <w:widowControl/>
        <w:ind w:firstLine="540"/>
        <w:jc w:val="both"/>
        <w:rPr>
          <w:sz w:val="18"/>
          <w:szCs w:val="28"/>
        </w:rPr>
      </w:pPr>
      <w:r w:rsidRPr="00943756">
        <w:rPr>
          <w:sz w:val="18"/>
          <w:szCs w:val="28"/>
        </w:rPr>
        <w:t xml:space="preserve">2. Сохранение протяженности соответствующих нормативным требованиям  </w:t>
      </w:r>
      <w:proofErr w:type="spellStart"/>
      <w:r w:rsidRPr="00943756">
        <w:rPr>
          <w:sz w:val="18"/>
          <w:szCs w:val="28"/>
        </w:rPr>
        <w:t>внутрипоселковых</w:t>
      </w:r>
      <w:proofErr w:type="spellEnd"/>
      <w:r w:rsidRPr="00943756">
        <w:rPr>
          <w:sz w:val="18"/>
          <w:szCs w:val="28"/>
        </w:rPr>
        <w:t xml:space="preserve"> автомобильных дорог  за счет ремонта, капитального ремонта и строительства  </w:t>
      </w:r>
      <w:proofErr w:type="spellStart"/>
      <w:r w:rsidRPr="00943756">
        <w:rPr>
          <w:sz w:val="18"/>
          <w:szCs w:val="28"/>
        </w:rPr>
        <w:t>внутрипоселенческих</w:t>
      </w:r>
      <w:proofErr w:type="spellEnd"/>
      <w:r w:rsidRPr="00943756">
        <w:rPr>
          <w:sz w:val="18"/>
          <w:szCs w:val="28"/>
        </w:rPr>
        <w:t xml:space="preserve"> автомобильных дорог  на уровне 35.0 процентов от общей протяженности автомобильных дорог поселения.</w:t>
      </w:r>
    </w:p>
    <w:p w:rsidR="00943756" w:rsidRPr="00943756" w:rsidRDefault="00943756" w:rsidP="00943756">
      <w:pPr>
        <w:pStyle w:val="ConsPlusNormal"/>
        <w:widowControl/>
        <w:ind w:firstLine="0"/>
        <w:jc w:val="both"/>
        <w:rPr>
          <w:sz w:val="18"/>
          <w:szCs w:val="28"/>
        </w:rPr>
      </w:pPr>
    </w:p>
    <w:p w:rsidR="00943756" w:rsidRPr="00943756" w:rsidRDefault="00943756" w:rsidP="00943756">
      <w:pPr>
        <w:spacing w:after="0" w:line="240" w:lineRule="auto"/>
        <w:rPr>
          <w:rFonts w:ascii="Times New Roman" w:hAnsi="Times New Roman"/>
          <w:szCs w:val="28"/>
        </w:rPr>
        <w:sectPr w:rsidR="00943756" w:rsidRPr="00943756" w:rsidSect="00943756">
          <w:pgSz w:w="11906" w:h="16838"/>
          <w:pgMar w:top="1134" w:right="851" w:bottom="992" w:left="1134" w:header="720" w:footer="720" w:gutter="0"/>
          <w:pgNumType w:start="1"/>
          <w:cols w:space="720"/>
        </w:sectPr>
      </w:pPr>
    </w:p>
    <w:p w:rsidR="00943756" w:rsidRPr="00943756" w:rsidRDefault="00943756" w:rsidP="00943756">
      <w:pPr>
        <w:pStyle w:val="ConsPlusNormal"/>
        <w:widowControl/>
        <w:ind w:firstLine="0"/>
        <w:rPr>
          <w:sz w:val="22"/>
          <w:szCs w:val="28"/>
        </w:rPr>
      </w:pPr>
      <w:r w:rsidRPr="00943756">
        <w:rPr>
          <w:sz w:val="22"/>
          <w:szCs w:val="28"/>
        </w:rPr>
        <w:lastRenderedPageBreak/>
        <w:t>СИСТЕМА ПРОГРАММНЫХ МЕРОПРИЯТИЙ</w:t>
      </w:r>
    </w:p>
    <w:p w:rsidR="00943756" w:rsidRPr="00943756" w:rsidRDefault="00943756" w:rsidP="00943756">
      <w:pPr>
        <w:pStyle w:val="ConsPlusNormal"/>
        <w:widowControl/>
        <w:ind w:firstLine="0"/>
        <w:jc w:val="center"/>
        <w:rPr>
          <w:sz w:val="16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457"/>
        <w:gridCol w:w="1560"/>
        <w:gridCol w:w="1134"/>
        <w:gridCol w:w="938"/>
        <w:gridCol w:w="904"/>
        <w:gridCol w:w="709"/>
        <w:gridCol w:w="851"/>
        <w:gridCol w:w="850"/>
        <w:gridCol w:w="851"/>
        <w:gridCol w:w="850"/>
      </w:tblGrid>
      <w:tr w:rsidR="00943756" w:rsidRPr="00943756" w:rsidTr="00943756">
        <w:trPr>
          <w:cantSplit/>
          <w:trHeight w:val="364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 xml:space="preserve">№   </w:t>
            </w:r>
            <w:r w:rsidRPr="00943756">
              <w:rPr>
                <w:sz w:val="16"/>
              </w:rPr>
              <w:br/>
            </w:r>
            <w:proofErr w:type="gramStart"/>
            <w:r w:rsidRPr="00943756">
              <w:rPr>
                <w:sz w:val="16"/>
              </w:rPr>
              <w:t>п</w:t>
            </w:r>
            <w:proofErr w:type="gramEnd"/>
            <w:r w:rsidRPr="00943756">
              <w:rPr>
                <w:sz w:val="16"/>
              </w:rPr>
              <w:t>/п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 xml:space="preserve">Содержание     </w:t>
            </w:r>
            <w:r w:rsidRPr="00943756">
              <w:rPr>
                <w:sz w:val="16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Цель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Исполнитель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Срок</w:t>
            </w:r>
          </w:p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proofErr w:type="spellStart"/>
            <w:proofErr w:type="gramStart"/>
            <w:r w:rsidRPr="00943756">
              <w:rPr>
                <w:sz w:val="16"/>
              </w:rPr>
              <w:t>испол</w:t>
            </w:r>
            <w:proofErr w:type="spellEnd"/>
            <w:r w:rsidRPr="00943756">
              <w:rPr>
                <w:sz w:val="16"/>
              </w:rPr>
              <w:t>-нения</w:t>
            </w:r>
            <w:proofErr w:type="gramEnd"/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Источник</w:t>
            </w:r>
            <w:r w:rsidRPr="00943756">
              <w:rPr>
                <w:sz w:val="16"/>
              </w:rPr>
              <w:br/>
            </w:r>
            <w:proofErr w:type="spellStart"/>
            <w:r w:rsidRPr="00943756">
              <w:rPr>
                <w:sz w:val="16"/>
              </w:rPr>
              <w:t>финанс</w:t>
            </w:r>
            <w:proofErr w:type="gramStart"/>
            <w:r w:rsidRPr="00943756">
              <w:rPr>
                <w:sz w:val="16"/>
              </w:rPr>
              <w:t>и</w:t>
            </w:r>
            <w:proofErr w:type="spellEnd"/>
            <w:r w:rsidRPr="00943756">
              <w:rPr>
                <w:sz w:val="16"/>
              </w:rPr>
              <w:t>-</w:t>
            </w:r>
            <w:proofErr w:type="gramEnd"/>
            <w:r w:rsidRPr="00943756">
              <w:rPr>
                <w:sz w:val="16"/>
              </w:rPr>
              <w:br/>
            </w:r>
            <w:proofErr w:type="spellStart"/>
            <w:r w:rsidRPr="00943756">
              <w:rPr>
                <w:sz w:val="16"/>
              </w:rPr>
              <w:t>рования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 xml:space="preserve">Объем финансирования     </w:t>
            </w:r>
            <w:r w:rsidRPr="00943756">
              <w:rPr>
                <w:sz w:val="16"/>
              </w:rPr>
              <w:br/>
              <w:t>по годам (тыс. рублей)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Всего</w:t>
            </w:r>
          </w:p>
        </w:tc>
      </w:tr>
      <w:tr w:rsidR="00943756" w:rsidRPr="00943756" w:rsidTr="00943756">
        <w:trPr>
          <w:cantSplit/>
          <w:trHeight w:val="243"/>
        </w:trPr>
        <w:tc>
          <w:tcPr>
            <w:tcW w:w="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43756" w:rsidRPr="00943756" w:rsidTr="00943756">
        <w:trPr>
          <w:cantSplit/>
          <w:trHeight w:val="339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 xml:space="preserve">1.1.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 xml:space="preserve">Содержание и ремонт </w:t>
            </w:r>
            <w:proofErr w:type="spellStart"/>
            <w:r w:rsidRPr="00943756">
              <w:rPr>
                <w:sz w:val="16"/>
              </w:rPr>
              <w:t>внутрипоселенческих</w:t>
            </w:r>
            <w:proofErr w:type="spellEnd"/>
            <w:r w:rsidRPr="00943756">
              <w:rPr>
                <w:sz w:val="16"/>
              </w:rPr>
              <w:t xml:space="preserve"> автомобильных дорог      </w:t>
            </w:r>
            <w:r w:rsidRPr="00943756">
              <w:rPr>
                <w:sz w:val="16"/>
              </w:rPr>
              <w:br/>
              <w:t xml:space="preserve"> и искусственных сооружений на них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 xml:space="preserve">поддержание </w:t>
            </w:r>
            <w:proofErr w:type="spellStart"/>
            <w:r w:rsidRPr="00943756">
              <w:rPr>
                <w:sz w:val="16"/>
              </w:rPr>
              <w:t>внутрипоселенческих</w:t>
            </w:r>
            <w:proofErr w:type="spellEnd"/>
            <w:r w:rsidRPr="00943756">
              <w:rPr>
                <w:sz w:val="16"/>
              </w:rPr>
              <w:t xml:space="preserve"> автомобильных дорог и искусственных сооружений на них на     уровне, соответствующем категории  дороги, путем содержания дорог и сооружений на них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right="-70"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ind w:right="-70" w:firstLine="0"/>
              <w:rPr>
                <w:sz w:val="16"/>
              </w:rPr>
            </w:pPr>
            <w:r w:rsidRPr="00943756">
              <w:rPr>
                <w:sz w:val="16"/>
              </w:rPr>
              <w:t xml:space="preserve">Администрация </w:t>
            </w:r>
          </w:p>
          <w:p w:rsidR="00943756" w:rsidRPr="00943756" w:rsidRDefault="00943756" w:rsidP="00943756">
            <w:pPr>
              <w:pStyle w:val="ConsPlusNormal"/>
              <w:widowControl/>
              <w:ind w:right="-70" w:firstLine="0"/>
              <w:rPr>
                <w:sz w:val="16"/>
              </w:rPr>
            </w:pPr>
            <w:r w:rsidRPr="00943756">
              <w:rPr>
                <w:sz w:val="16"/>
                <w:szCs w:val="28"/>
              </w:rPr>
              <w:t>МО «Ново-Николаевское».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>2012-2015</w:t>
            </w:r>
            <w:r w:rsidRPr="00943756">
              <w:rPr>
                <w:sz w:val="16"/>
              </w:rPr>
              <w:br/>
              <w:t xml:space="preserve">годы 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>6.69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highlight w:val="yellow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highlight w:val="yellow"/>
              </w:rPr>
            </w:pPr>
            <w:r w:rsidRPr="00943756">
              <w:rPr>
                <w:sz w:val="16"/>
              </w:rPr>
              <w:t>136,69</w:t>
            </w:r>
          </w:p>
        </w:tc>
      </w:tr>
      <w:tr w:rsidR="00943756" w:rsidRPr="00943756" w:rsidTr="00943756">
        <w:trPr>
          <w:cantSplit/>
          <w:trHeight w:val="339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right="-70" w:firstLine="0"/>
              <w:rPr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highlight w:val="yellow"/>
              </w:rPr>
            </w:pPr>
          </w:p>
        </w:tc>
      </w:tr>
      <w:tr w:rsidR="00943756" w:rsidRPr="00943756" w:rsidTr="00943756">
        <w:trPr>
          <w:cantSplit/>
          <w:trHeight w:val="1002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>2.1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right="-70"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ind w:right="-70" w:firstLine="0"/>
              <w:rPr>
                <w:sz w:val="16"/>
              </w:rPr>
            </w:pPr>
            <w:proofErr w:type="gramStart"/>
            <w:r w:rsidRPr="00943756">
              <w:rPr>
                <w:sz w:val="16"/>
              </w:rPr>
              <w:t xml:space="preserve">Капитальный ремонт </w:t>
            </w:r>
            <w:r w:rsidRPr="00943756">
              <w:rPr>
                <w:sz w:val="16"/>
              </w:rPr>
              <w:br/>
            </w:r>
            <w:proofErr w:type="spellStart"/>
            <w:r w:rsidRPr="00943756">
              <w:rPr>
                <w:sz w:val="16"/>
              </w:rPr>
              <w:t>внутрипоселенческих</w:t>
            </w:r>
            <w:proofErr w:type="spellEnd"/>
            <w:r w:rsidRPr="00943756">
              <w:rPr>
                <w:sz w:val="16"/>
              </w:rPr>
              <w:t xml:space="preserve"> </w:t>
            </w:r>
            <w:r w:rsidRPr="00943756">
              <w:rPr>
                <w:sz w:val="16"/>
              </w:rPr>
              <w:lastRenderedPageBreak/>
              <w:t xml:space="preserve">автомобильных дорог и искусственных сооружений  на них (перечень  объектов капитального ремонта по годам определяется по результатам   обследования сети дорог и получения заявки на проведение проектных работ по автомобильным   </w:t>
            </w:r>
            <w:r w:rsidRPr="00943756">
              <w:rPr>
                <w:sz w:val="16"/>
              </w:rPr>
              <w:br/>
              <w:t xml:space="preserve">дорогам и искусственным сооружениям на них, требующим  капитального ремонта на следующий    </w:t>
            </w:r>
            <w:r w:rsidRPr="00943756">
              <w:rPr>
                <w:sz w:val="16"/>
              </w:rPr>
              <w:br/>
              <w:t>финансовый год.</w:t>
            </w:r>
            <w:proofErr w:type="gramEnd"/>
            <w:r w:rsidRPr="00943756">
              <w:rPr>
                <w:sz w:val="16"/>
              </w:rPr>
              <w:t xml:space="preserve">    </w:t>
            </w:r>
            <w:r w:rsidRPr="00943756">
              <w:rPr>
                <w:sz w:val="16"/>
              </w:rPr>
              <w:br/>
              <w:t xml:space="preserve">Перечень </w:t>
            </w:r>
            <w:proofErr w:type="gramStart"/>
            <w:r w:rsidRPr="00943756">
              <w:rPr>
                <w:sz w:val="16"/>
              </w:rPr>
              <w:t xml:space="preserve">объектов  </w:t>
            </w:r>
            <w:r w:rsidRPr="00943756">
              <w:rPr>
                <w:sz w:val="16"/>
              </w:rPr>
              <w:br/>
              <w:t>капитального ремонта автомобильных дорог  общего пользования местного значения</w:t>
            </w:r>
            <w:proofErr w:type="gramEnd"/>
            <w:r w:rsidRPr="00943756">
              <w:rPr>
                <w:sz w:val="16"/>
              </w:rPr>
              <w:t xml:space="preserve"> на 2010-2013  годы представлен    </w:t>
            </w:r>
            <w:r w:rsidRPr="00943756">
              <w:rPr>
                <w:sz w:val="16"/>
              </w:rPr>
              <w:br/>
              <w:t xml:space="preserve">в таблице № 1)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 xml:space="preserve">сохранение протяженности соответствующих нормативным </w:t>
            </w:r>
            <w:r w:rsidRPr="00943756">
              <w:rPr>
                <w:sz w:val="16"/>
              </w:rPr>
              <w:lastRenderedPageBreak/>
              <w:t xml:space="preserve">требованиям   </w:t>
            </w:r>
            <w:r w:rsidRPr="00943756">
              <w:rPr>
                <w:sz w:val="16"/>
              </w:rPr>
              <w:br/>
            </w:r>
            <w:proofErr w:type="spellStart"/>
            <w:r w:rsidRPr="00943756">
              <w:rPr>
                <w:sz w:val="16"/>
              </w:rPr>
              <w:t>внутрипоселковых</w:t>
            </w:r>
            <w:proofErr w:type="spellEnd"/>
            <w:r w:rsidRPr="00943756">
              <w:rPr>
                <w:sz w:val="16"/>
              </w:rPr>
              <w:t xml:space="preserve"> автомобильных     </w:t>
            </w:r>
            <w:r w:rsidRPr="00943756">
              <w:rPr>
                <w:sz w:val="16"/>
              </w:rPr>
              <w:br/>
              <w:t xml:space="preserve">дорог за счет капитального ремонта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right="-70"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ind w:right="-70" w:firstLine="0"/>
              <w:rPr>
                <w:sz w:val="16"/>
              </w:rPr>
            </w:pPr>
            <w:r w:rsidRPr="00943756">
              <w:rPr>
                <w:sz w:val="10"/>
              </w:rPr>
              <w:t xml:space="preserve">Администрация </w:t>
            </w:r>
            <w:r w:rsidRPr="00943756">
              <w:rPr>
                <w:sz w:val="16"/>
                <w:szCs w:val="28"/>
              </w:rPr>
              <w:t>МО «Ново-Николаевское».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2012-2015</w:t>
            </w:r>
            <w:r w:rsidRPr="00943756">
              <w:rPr>
                <w:sz w:val="16"/>
              </w:rPr>
              <w:br/>
              <w:t>годы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 xml:space="preserve">областной     </w:t>
            </w:r>
            <w:r w:rsidRPr="00943756">
              <w:rPr>
                <w:sz w:val="16"/>
              </w:rPr>
              <w:br/>
              <w:t xml:space="preserve">бюджет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662,31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561,00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825,00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825,00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spacing w:after="0" w:line="240" w:lineRule="auto"/>
              <w:ind w:left="-70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  <w:p w:rsidR="00943756" w:rsidRPr="00943756" w:rsidRDefault="00943756" w:rsidP="00943756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2873,31</w:t>
            </w:r>
          </w:p>
        </w:tc>
      </w:tr>
      <w:tr w:rsidR="00943756" w:rsidRPr="00943756" w:rsidTr="00943756">
        <w:trPr>
          <w:cantSplit/>
          <w:trHeight w:val="6754"/>
        </w:trPr>
        <w:tc>
          <w:tcPr>
            <w:tcW w:w="6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6,69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highlight w:val="yellow"/>
              </w:rPr>
            </w:pPr>
          </w:p>
          <w:p w:rsidR="00943756" w:rsidRPr="00943756" w:rsidRDefault="00943756" w:rsidP="00943756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sz w:val="16"/>
                <w:highlight w:val="yellow"/>
              </w:rPr>
            </w:pPr>
            <w:r w:rsidRPr="00943756">
              <w:rPr>
                <w:sz w:val="16"/>
              </w:rPr>
              <w:t>136,69</w:t>
            </w:r>
          </w:p>
        </w:tc>
      </w:tr>
      <w:tr w:rsidR="00943756" w:rsidRPr="00943756" w:rsidTr="00943756">
        <w:trPr>
          <w:cantSplit/>
          <w:trHeight w:val="99"/>
        </w:trPr>
        <w:tc>
          <w:tcPr>
            <w:tcW w:w="6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43756" w:rsidRPr="00943756" w:rsidTr="00943756">
        <w:trPr>
          <w:cantSplit/>
          <w:trHeight w:val="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>3.1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 xml:space="preserve">Изготовление проектно-сметной документации на капитальный ремонт </w:t>
            </w:r>
            <w:proofErr w:type="spellStart"/>
            <w:r w:rsidRPr="00943756">
              <w:rPr>
                <w:sz w:val="16"/>
              </w:rPr>
              <w:t>внутрипоселковых</w:t>
            </w:r>
            <w:proofErr w:type="spellEnd"/>
            <w:r w:rsidRPr="00943756">
              <w:rPr>
                <w:sz w:val="16"/>
              </w:rPr>
              <w:t xml:space="preserve">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 xml:space="preserve">Улучшение качества </w:t>
            </w:r>
            <w:proofErr w:type="spellStart"/>
            <w:r w:rsidRPr="00943756">
              <w:rPr>
                <w:sz w:val="16"/>
              </w:rPr>
              <w:t>внутрипоселковых</w:t>
            </w:r>
            <w:proofErr w:type="spellEnd"/>
            <w:r w:rsidRPr="00943756">
              <w:rPr>
                <w:sz w:val="16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 xml:space="preserve">Администрация </w:t>
            </w:r>
          </w:p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>МО «Ново-Николаевское»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>2012-2015 годы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rPr>
                <w:sz w:val="16"/>
              </w:rPr>
            </w:pPr>
            <w:r w:rsidRPr="00943756">
              <w:rPr>
                <w:sz w:val="16"/>
              </w:rPr>
              <w:t>5, 00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rPr>
                <w:sz w:val="16"/>
              </w:rPr>
            </w:pPr>
            <w:r w:rsidRPr="00943756"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jc w:val="center"/>
              <w:rPr>
                <w:sz w:val="16"/>
              </w:rPr>
            </w:pPr>
            <w:r w:rsidRPr="00943756">
              <w:rPr>
                <w:sz w:val="16"/>
              </w:rPr>
              <w:t>10,00</w:t>
            </w:r>
          </w:p>
        </w:tc>
      </w:tr>
      <w:tr w:rsidR="00943756" w:rsidRPr="00943756" w:rsidTr="00943756">
        <w:trPr>
          <w:cantSplit/>
          <w:trHeight w:val="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widowControl/>
              <w:ind w:firstLine="0"/>
              <w:jc w:val="right"/>
              <w:rPr>
                <w:b/>
                <w:sz w:val="16"/>
              </w:rPr>
            </w:pPr>
            <w:r w:rsidRPr="00943756">
              <w:rPr>
                <w:b/>
                <w:sz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rPr>
                <w:b/>
                <w:sz w:val="16"/>
              </w:rPr>
            </w:pPr>
            <w:r w:rsidRPr="00943756">
              <w:rPr>
                <w:b/>
                <w:sz w:val="16"/>
              </w:rPr>
              <w:t>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rPr>
                <w:b/>
                <w:sz w:val="16"/>
              </w:rPr>
            </w:pPr>
            <w:r w:rsidRPr="00943756">
              <w:rPr>
                <w:b/>
                <w:sz w:val="16"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jc w:val="center"/>
              <w:rPr>
                <w:b/>
                <w:sz w:val="16"/>
              </w:rPr>
            </w:pPr>
            <w:r w:rsidRPr="00943756">
              <w:rPr>
                <w:b/>
                <w:sz w:val="16"/>
              </w:rPr>
              <w:t>825,00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rPr>
                <w:b/>
                <w:sz w:val="16"/>
              </w:rPr>
            </w:pPr>
            <w:r w:rsidRPr="00943756">
              <w:rPr>
                <w:b/>
                <w:sz w:val="16"/>
              </w:rPr>
              <w:t>825,00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pStyle w:val="ConsPlusNormal"/>
              <w:ind w:firstLine="0"/>
              <w:jc w:val="center"/>
              <w:rPr>
                <w:b/>
                <w:sz w:val="16"/>
              </w:rPr>
            </w:pPr>
            <w:r w:rsidRPr="00943756">
              <w:rPr>
                <w:b/>
                <w:sz w:val="16"/>
              </w:rPr>
              <w:t>2950,00</w:t>
            </w:r>
          </w:p>
        </w:tc>
      </w:tr>
    </w:tbl>
    <w:p w:rsidR="00943756" w:rsidRPr="00943756" w:rsidRDefault="00943756" w:rsidP="00943756">
      <w:pPr>
        <w:spacing w:after="0" w:line="240" w:lineRule="auto"/>
        <w:ind w:left="12744"/>
        <w:jc w:val="center"/>
        <w:rPr>
          <w:rFonts w:ascii="Times New Roman" w:hAnsi="Times New Roman"/>
          <w:sz w:val="20"/>
          <w:szCs w:val="24"/>
        </w:rPr>
      </w:pPr>
      <w:r w:rsidRPr="00943756">
        <w:rPr>
          <w:rFonts w:ascii="Times New Roman" w:hAnsi="Times New Roman"/>
          <w:sz w:val="20"/>
          <w:szCs w:val="24"/>
        </w:rPr>
        <w:t xml:space="preserve">       </w:t>
      </w:r>
    </w:p>
    <w:p w:rsidR="00943756" w:rsidRPr="00943756" w:rsidRDefault="00943756" w:rsidP="00943756">
      <w:pPr>
        <w:spacing w:after="0" w:line="240" w:lineRule="auto"/>
        <w:ind w:left="12744"/>
        <w:jc w:val="center"/>
        <w:rPr>
          <w:rFonts w:ascii="Times New Roman" w:hAnsi="Times New Roman"/>
          <w:sz w:val="20"/>
          <w:szCs w:val="24"/>
        </w:rPr>
      </w:pPr>
    </w:p>
    <w:p w:rsidR="00943756" w:rsidRPr="00943756" w:rsidRDefault="00943756" w:rsidP="0094375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43756">
        <w:rPr>
          <w:rFonts w:ascii="Times New Roman" w:hAnsi="Times New Roman"/>
          <w:sz w:val="20"/>
          <w:szCs w:val="24"/>
        </w:rPr>
        <w:t>№1</w:t>
      </w:r>
    </w:p>
    <w:p w:rsidR="00943756" w:rsidRPr="00943756" w:rsidRDefault="00943756" w:rsidP="0094375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43756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к приложению №1</w:t>
      </w:r>
    </w:p>
    <w:p w:rsidR="00943756" w:rsidRPr="00943756" w:rsidRDefault="00943756" w:rsidP="00943756">
      <w:pPr>
        <w:rPr>
          <w:rFonts w:ascii="Times New Roman" w:hAnsi="Times New Roman"/>
          <w:sz w:val="18"/>
        </w:rPr>
      </w:pPr>
      <w:r w:rsidRPr="00943756">
        <w:rPr>
          <w:rFonts w:ascii="Times New Roman" w:hAnsi="Times New Roman"/>
          <w:sz w:val="18"/>
        </w:rPr>
        <w:t xml:space="preserve">   </w:t>
      </w:r>
    </w:p>
    <w:p w:rsidR="00943756" w:rsidRPr="00943756" w:rsidRDefault="00943756" w:rsidP="0094375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43756">
        <w:rPr>
          <w:rFonts w:ascii="Times New Roman" w:hAnsi="Times New Roman"/>
          <w:sz w:val="20"/>
          <w:szCs w:val="24"/>
        </w:rPr>
        <w:t>ПЕРЕЧЕНЬ ОБЪЕКТОВ КАПИТАЛЬНОГО РЕМОНТА</w:t>
      </w:r>
    </w:p>
    <w:p w:rsidR="00943756" w:rsidRPr="00943756" w:rsidRDefault="00943756" w:rsidP="00943756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943756">
        <w:rPr>
          <w:rFonts w:ascii="Times New Roman" w:hAnsi="Times New Roman"/>
          <w:sz w:val="20"/>
          <w:szCs w:val="24"/>
        </w:rPr>
        <w:t>ВНУТРИПОСЕЛКОВЫХ АВТОМОБИЛЬНЫХ  ДОРОГ МО «Ново-Николаевское»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3556"/>
        <w:gridCol w:w="1028"/>
        <w:gridCol w:w="48"/>
        <w:gridCol w:w="950"/>
        <w:gridCol w:w="55"/>
        <w:gridCol w:w="1390"/>
        <w:gridCol w:w="1390"/>
        <w:gridCol w:w="1390"/>
      </w:tblGrid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п.п</w:t>
            </w:r>
            <w:proofErr w:type="spellEnd"/>
            <w:r w:rsidRPr="0094375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№ и дата заключения экспертизы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Стоимость объекта, </w:t>
            </w: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тыс</w:t>
            </w:r>
            <w:proofErr w:type="gramStart"/>
            <w:r w:rsidRPr="00943756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943756">
              <w:rPr>
                <w:rFonts w:ascii="Times New Roman" w:hAnsi="Times New Roman"/>
                <w:sz w:val="20"/>
                <w:szCs w:val="24"/>
              </w:rPr>
              <w:t>уб</w:t>
            </w:r>
            <w:proofErr w:type="spellEnd"/>
            <w:r w:rsidRPr="0094375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Финансирование из областного бюджета, </w:t>
            </w: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тыс</w:t>
            </w:r>
            <w:proofErr w:type="gramStart"/>
            <w:r w:rsidRPr="00943756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943756">
              <w:rPr>
                <w:rFonts w:ascii="Times New Roman" w:hAnsi="Times New Roman"/>
                <w:sz w:val="20"/>
                <w:szCs w:val="24"/>
              </w:rPr>
              <w:t>уб</w:t>
            </w:r>
            <w:proofErr w:type="spellEnd"/>
            <w:r w:rsidRPr="0094375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Финансирование </w:t>
            </w:r>
            <w:proofErr w:type="gramStart"/>
            <w:r w:rsidRPr="00943756">
              <w:rPr>
                <w:rFonts w:ascii="Times New Roman" w:hAnsi="Times New Roman"/>
                <w:sz w:val="20"/>
                <w:szCs w:val="24"/>
              </w:rPr>
              <w:t>из</w:t>
            </w:r>
            <w:proofErr w:type="gramEnd"/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районного бюджета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тыс</w:t>
            </w:r>
            <w:proofErr w:type="gramStart"/>
            <w:r w:rsidRPr="00943756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943756">
              <w:rPr>
                <w:rFonts w:ascii="Times New Roman" w:hAnsi="Times New Roman"/>
                <w:sz w:val="20"/>
                <w:szCs w:val="24"/>
              </w:rPr>
              <w:t>уб</w:t>
            </w:r>
            <w:proofErr w:type="spellEnd"/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Финансирование </w:t>
            </w:r>
            <w:proofErr w:type="gramStart"/>
            <w:r w:rsidRPr="00943756">
              <w:rPr>
                <w:rFonts w:ascii="Times New Roman" w:hAnsi="Times New Roman"/>
                <w:sz w:val="20"/>
                <w:szCs w:val="24"/>
              </w:rPr>
              <w:t>из</w:t>
            </w:r>
            <w:proofErr w:type="gramEnd"/>
            <w:r w:rsidRPr="00943756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местного бюджета  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тыс</w:t>
            </w:r>
            <w:proofErr w:type="gramStart"/>
            <w:r w:rsidRPr="00943756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943756">
              <w:rPr>
                <w:rFonts w:ascii="Times New Roman" w:hAnsi="Times New Roman"/>
                <w:sz w:val="20"/>
                <w:szCs w:val="24"/>
              </w:rPr>
              <w:t>уб</w:t>
            </w:r>
            <w:proofErr w:type="spellEnd"/>
            <w:r w:rsidRPr="0094375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2012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Выборочный капитальный ремонт дорог в </w:t>
            </w: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Start"/>
            <w:r w:rsidRPr="00943756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943756">
              <w:rPr>
                <w:rFonts w:ascii="Times New Roman" w:hAnsi="Times New Roman"/>
                <w:sz w:val="20"/>
                <w:szCs w:val="24"/>
              </w:rPr>
              <w:t>ово-Николаевск,д.Хабаровск,д.Муромцовка,д.Хуты</w:t>
            </w:r>
            <w:proofErr w:type="spellEnd"/>
            <w:r w:rsidRPr="00943756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ул.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825,00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375,00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250,00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200,00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 xml:space="preserve">Всего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825,00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375,00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250,00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200,00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2012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Изготовление проектно-сметной документации на капитальный ремонт </w:t>
            </w: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внутрипоселенческих</w:t>
            </w:r>
            <w:proofErr w:type="spellEnd"/>
            <w:r w:rsidRPr="00943756">
              <w:rPr>
                <w:rFonts w:ascii="Times New Roman" w:hAnsi="Times New Roman"/>
                <w:sz w:val="20"/>
                <w:szCs w:val="24"/>
              </w:rPr>
              <w:t xml:space="preserve"> дорог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50,00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50,00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 xml:space="preserve"> Всего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50,00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50,00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2013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Капитальный ремонт </w:t>
            </w:r>
            <w:proofErr w:type="gramStart"/>
            <w:r w:rsidRPr="00943756">
              <w:rPr>
                <w:rFonts w:ascii="Times New Roman" w:hAnsi="Times New Roman"/>
                <w:sz w:val="20"/>
                <w:szCs w:val="24"/>
              </w:rPr>
              <w:t>автомобильных</w:t>
            </w:r>
            <w:proofErr w:type="gramEnd"/>
            <w:r w:rsidRPr="00943756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дорог </w:t>
            </w: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Start"/>
            <w:r w:rsidRPr="00943756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943756">
              <w:rPr>
                <w:rFonts w:ascii="Times New Roman" w:hAnsi="Times New Roman"/>
                <w:sz w:val="20"/>
                <w:szCs w:val="24"/>
              </w:rPr>
              <w:t>ово</w:t>
            </w:r>
            <w:proofErr w:type="spellEnd"/>
            <w:r w:rsidRPr="00943756">
              <w:rPr>
                <w:rFonts w:ascii="Times New Roman" w:hAnsi="Times New Roman"/>
                <w:sz w:val="20"/>
                <w:szCs w:val="24"/>
              </w:rPr>
              <w:t>-Николаевск ул. и т.д.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825,00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375,00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250,00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200,00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Изготовление проектно-сметной документации на капитальный ремонт </w:t>
            </w: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внутрипоселенческих</w:t>
            </w:r>
            <w:proofErr w:type="spellEnd"/>
            <w:r w:rsidRPr="00943756">
              <w:rPr>
                <w:rFonts w:ascii="Times New Roman" w:hAnsi="Times New Roman"/>
                <w:sz w:val="20"/>
                <w:szCs w:val="24"/>
              </w:rPr>
              <w:t xml:space="preserve"> дорог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100,00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100.00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925,00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3750,,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250,00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300,00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2014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Капитальный ремонт автомобильных дорог с. Ново-Николаевск ул. и </w:t>
            </w: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т</w:t>
            </w:r>
            <w:proofErr w:type="gramStart"/>
            <w:r w:rsidRPr="00943756">
              <w:rPr>
                <w:rFonts w:ascii="Times New Roman" w:hAnsi="Times New Roman"/>
                <w:sz w:val="20"/>
                <w:szCs w:val="24"/>
              </w:rPr>
              <w:t>.д</w:t>
            </w:r>
            <w:proofErr w:type="spellEnd"/>
            <w:proofErr w:type="gramEnd"/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825,00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375,00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250,00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200,00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Капитальный ремонт </w:t>
            </w: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внутрипоселенческих</w:t>
            </w:r>
            <w:proofErr w:type="spellEnd"/>
            <w:r w:rsidRPr="00943756">
              <w:rPr>
                <w:rFonts w:ascii="Times New Roman" w:hAnsi="Times New Roman"/>
                <w:sz w:val="20"/>
                <w:szCs w:val="24"/>
              </w:rPr>
              <w:t xml:space="preserve"> дорог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825,00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375,00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250,00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200,00</w:t>
            </w:r>
          </w:p>
        </w:tc>
      </w:tr>
      <w:tr w:rsidR="00943756" w:rsidRPr="00943756" w:rsidTr="009437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</w:tbl>
    <w:p w:rsidR="00943756" w:rsidRPr="00943756" w:rsidRDefault="00943756" w:rsidP="00943756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3060"/>
        <w:gridCol w:w="1185"/>
        <w:gridCol w:w="1367"/>
        <w:gridCol w:w="1367"/>
        <w:gridCol w:w="1312"/>
        <w:gridCol w:w="1499"/>
      </w:tblGrid>
      <w:tr w:rsidR="00943756" w:rsidRPr="00943756" w:rsidTr="00943756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2015</w:t>
            </w:r>
          </w:p>
        </w:tc>
      </w:tr>
      <w:tr w:rsidR="00943756" w:rsidRPr="00943756" w:rsidTr="00943756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Капитальный ремонт автомобильных дорог </w:t>
            </w: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Start"/>
            <w:r w:rsidRPr="00943756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943756">
              <w:rPr>
                <w:rFonts w:ascii="Times New Roman" w:hAnsi="Times New Roman"/>
                <w:sz w:val="20"/>
                <w:szCs w:val="24"/>
              </w:rPr>
              <w:t>ово</w:t>
            </w:r>
            <w:proofErr w:type="spellEnd"/>
            <w:r w:rsidRPr="00943756">
              <w:rPr>
                <w:rFonts w:ascii="Times New Roman" w:hAnsi="Times New Roman"/>
                <w:sz w:val="20"/>
                <w:szCs w:val="24"/>
              </w:rPr>
              <w:t xml:space="preserve">-Николаевск и т.д.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825,00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375,00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250,00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200,00</w:t>
            </w:r>
          </w:p>
        </w:tc>
      </w:tr>
      <w:tr w:rsidR="00943756" w:rsidRPr="00943756" w:rsidTr="00943756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Капитальный ремонт </w:t>
            </w:r>
            <w:proofErr w:type="spellStart"/>
            <w:r w:rsidRPr="00943756">
              <w:rPr>
                <w:rFonts w:ascii="Times New Roman" w:hAnsi="Times New Roman"/>
                <w:sz w:val="20"/>
                <w:szCs w:val="24"/>
              </w:rPr>
              <w:t>внутрипоселенческих</w:t>
            </w:r>
            <w:proofErr w:type="spellEnd"/>
            <w:r w:rsidRPr="00943756">
              <w:rPr>
                <w:rFonts w:ascii="Times New Roman" w:hAnsi="Times New Roman"/>
                <w:sz w:val="20"/>
                <w:szCs w:val="24"/>
              </w:rPr>
              <w:t xml:space="preserve"> дорог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756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43756" w:rsidRPr="00943756" w:rsidTr="00943756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825,00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375,00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250,00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3756">
              <w:rPr>
                <w:rFonts w:ascii="Times New Roman" w:hAnsi="Times New Roman"/>
                <w:b/>
                <w:sz w:val="20"/>
                <w:szCs w:val="24"/>
              </w:rPr>
              <w:t>200,00</w:t>
            </w:r>
          </w:p>
        </w:tc>
      </w:tr>
      <w:tr w:rsidR="00943756" w:rsidRPr="00943756" w:rsidTr="00943756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756" w:rsidRPr="00943756" w:rsidRDefault="00943756" w:rsidP="0094375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</w:tbl>
    <w:p w:rsidR="00943756" w:rsidRPr="00943756" w:rsidRDefault="00943756" w:rsidP="00943756">
      <w:pPr>
        <w:spacing w:after="0" w:line="240" w:lineRule="auto"/>
        <w:rPr>
          <w:rFonts w:ascii="Times New Roman" w:hAnsi="Times New Roman"/>
          <w:sz w:val="18"/>
        </w:rPr>
      </w:pPr>
    </w:p>
    <w:p w:rsidR="00440544" w:rsidRPr="00943756" w:rsidRDefault="00943756" w:rsidP="00943756">
      <w:pPr>
        <w:tabs>
          <w:tab w:val="left" w:pos="4080"/>
        </w:tabs>
        <w:rPr>
          <w:rFonts w:ascii="Times New Roman" w:hAnsi="Times New Roman" w:cs="Times New Roman"/>
          <w:sz w:val="18"/>
        </w:rPr>
      </w:pPr>
      <w:r w:rsidRPr="00943756">
        <w:rPr>
          <w:rFonts w:ascii="Times New Roman" w:hAnsi="Times New Roman"/>
          <w:sz w:val="20"/>
          <w:szCs w:val="24"/>
        </w:rPr>
        <w:t xml:space="preserve">                                                             </w:t>
      </w:r>
      <w:bookmarkStart w:id="0" w:name="_GoBack"/>
      <w:bookmarkEnd w:id="0"/>
      <w:r w:rsidRPr="00943756">
        <w:rPr>
          <w:rFonts w:ascii="Times New Roman" w:hAnsi="Times New Roman"/>
          <w:sz w:val="20"/>
          <w:szCs w:val="24"/>
        </w:rPr>
        <w:t xml:space="preserve">    </w:t>
      </w:r>
    </w:p>
    <w:sectPr w:rsidR="00440544" w:rsidRPr="00943756" w:rsidSect="00650C22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56" w:rsidRDefault="00943756" w:rsidP="006D4F56">
      <w:pPr>
        <w:spacing w:after="0" w:line="240" w:lineRule="auto"/>
      </w:pPr>
      <w:r>
        <w:separator/>
      </w:r>
    </w:p>
  </w:endnote>
  <w:endnote w:type="continuationSeparator" w:id="0">
    <w:p w:rsidR="00943756" w:rsidRDefault="00943756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56" w:rsidRDefault="00943756" w:rsidP="006D4F56">
      <w:pPr>
        <w:spacing w:after="0" w:line="240" w:lineRule="auto"/>
      </w:pPr>
      <w:r>
        <w:separator/>
      </w:r>
    </w:p>
  </w:footnote>
  <w:footnote w:type="continuationSeparator" w:id="0">
    <w:p w:rsidR="00943756" w:rsidRDefault="00943756" w:rsidP="006D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4770829"/>
    <w:multiLevelType w:val="hybridMultilevel"/>
    <w:tmpl w:val="D2408A54"/>
    <w:lvl w:ilvl="0" w:tplc="59546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227BC0"/>
    <w:multiLevelType w:val="hybridMultilevel"/>
    <w:tmpl w:val="5286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45A87B1F"/>
    <w:multiLevelType w:val="hybridMultilevel"/>
    <w:tmpl w:val="B5306738"/>
    <w:lvl w:ilvl="0" w:tplc="C10A46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457D32"/>
    <w:multiLevelType w:val="hybridMultilevel"/>
    <w:tmpl w:val="9844ED7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0"/>
  </w:num>
  <w:num w:numId="5">
    <w:abstractNumId w:val="23"/>
  </w:num>
  <w:num w:numId="6">
    <w:abstractNumId w:val="5"/>
  </w:num>
  <w:num w:numId="7">
    <w:abstractNumId w:val="31"/>
  </w:num>
  <w:num w:numId="8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16"/>
  </w:num>
  <w:num w:numId="11">
    <w:abstractNumId w:val="2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"/>
  </w:num>
  <w:num w:numId="27">
    <w:abstractNumId w:val="21"/>
  </w:num>
  <w:num w:numId="28">
    <w:abstractNumId w:val="29"/>
  </w:num>
  <w:num w:numId="29">
    <w:abstractNumId w:val="7"/>
  </w:num>
  <w:num w:numId="30">
    <w:abstractNumId w:val="33"/>
  </w:num>
  <w:num w:numId="31">
    <w:abstractNumId w:val="14"/>
  </w:num>
  <w:num w:numId="32">
    <w:abstractNumId w:val="0"/>
  </w:num>
  <w:num w:numId="33">
    <w:abstractNumId w:val="1"/>
  </w:num>
  <w:num w:numId="34">
    <w:abstractNumId w:val="25"/>
  </w:num>
  <w:num w:numId="35">
    <w:abstractNumId w:val="30"/>
  </w:num>
  <w:num w:numId="36">
    <w:abstractNumId w:val="26"/>
  </w:num>
  <w:num w:numId="37">
    <w:abstractNumId w:val="4"/>
  </w:num>
  <w:num w:numId="38">
    <w:abstractNumId w:val="20"/>
  </w:num>
  <w:num w:numId="39">
    <w:abstractNumId w:val="6"/>
  </w:num>
  <w:num w:numId="40">
    <w:abstractNumId w:val="2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F4D"/>
    <w:rsid w:val="00003B73"/>
    <w:rsid w:val="00013213"/>
    <w:rsid w:val="00025C67"/>
    <w:rsid w:val="000B0AFD"/>
    <w:rsid w:val="000E212E"/>
    <w:rsid w:val="00114CCF"/>
    <w:rsid w:val="0014508A"/>
    <w:rsid w:val="00161E10"/>
    <w:rsid w:val="001965E2"/>
    <w:rsid w:val="001B1D1F"/>
    <w:rsid w:val="001C16A8"/>
    <w:rsid w:val="001D2259"/>
    <w:rsid w:val="0020674B"/>
    <w:rsid w:val="00224206"/>
    <w:rsid w:val="002555FB"/>
    <w:rsid w:val="00257A62"/>
    <w:rsid w:val="002A2BA7"/>
    <w:rsid w:val="002B6BC1"/>
    <w:rsid w:val="002D2A3B"/>
    <w:rsid w:val="00326175"/>
    <w:rsid w:val="00330F05"/>
    <w:rsid w:val="003328FE"/>
    <w:rsid w:val="00333CB9"/>
    <w:rsid w:val="00343219"/>
    <w:rsid w:val="00345772"/>
    <w:rsid w:val="00362E04"/>
    <w:rsid w:val="00364D5C"/>
    <w:rsid w:val="003B6404"/>
    <w:rsid w:val="003D07AA"/>
    <w:rsid w:val="003E4DED"/>
    <w:rsid w:val="004145F3"/>
    <w:rsid w:val="00437778"/>
    <w:rsid w:val="00440544"/>
    <w:rsid w:val="00441ABB"/>
    <w:rsid w:val="00443294"/>
    <w:rsid w:val="00491D5C"/>
    <w:rsid w:val="004B10B2"/>
    <w:rsid w:val="00515FE9"/>
    <w:rsid w:val="00535525"/>
    <w:rsid w:val="005368CF"/>
    <w:rsid w:val="00542DE9"/>
    <w:rsid w:val="00546AF7"/>
    <w:rsid w:val="005537ED"/>
    <w:rsid w:val="00553ACE"/>
    <w:rsid w:val="005678E3"/>
    <w:rsid w:val="00607A52"/>
    <w:rsid w:val="00615C8B"/>
    <w:rsid w:val="006225AD"/>
    <w:rsid w:val="00637677"/>
    <w:rsid w:val="00637CF2"/>
    <w:rsid w:val="00650C22"/>
    <w:rsid w:val="00672836"/>
    <w:rsid w:val="0067314E"/>
    <w:rsid w:val="00673992"/>
    <w:rsid w:val="00681673"/>
    <w:rsid w:val="006D4F56"/>
    <w:rsid w:val="007226ED"/>
    <w:rsid w:val="00757735"/>
    <w:rsid w:val="007801C5"/>
    <w:rsid w:val="00796560"/>
    <w:rsid w:val="00804AE3"/>
    <w:rsid w:val="0082006C"/>
    <w:rsid w:val="00843823"/>
    <w:rsid w:val="00892A27"/>
    <w:rsid w:val="00894475"/>
    <w:rsid w:val="008A28A8"/>
    <w:rsid w:val="008A3F02"/>
    <w:rsid w:val="008B4A34"/>
    <w:rsid w:val="008D4455"/>
    <w:rsid w:val="009145DE"/>
    <w:rsid w:val="00930231"/>
    <w:rsid w:val="00937EDE"/>
    <w:rsid w:val="00943756"/>
    <w:rsid w:val="009801ED"/>
    <w:rsid w:val="009D3CD1"/>
    <w:rsid w:val="00A2000A"/>
    <w:rsid w:val="00A21ACD"/>
    <w:rsid w:val="00A7676F"/>
    <w:rsid w:val="00AD43AE"/>
    <w:rsid w:val="00B16C12"/>
    <w:rsid w:val="00B214E5"/>
    <w:rsid w:val="00B45224"/>
    <w:rsid w:val="00B5195B"/>
    <w:rsid w:val="00B51BB9"/>
    <w:rsid w:val="00B655D6"/>
    <w:rsid w:val="00B71925"/>
    <w:rsid w:val="00B76CE3"/>
    <w:rsid w:val="00B86714"/>
    <w:rsid w:val="00B91800"/>
    <w:rsid w:val="00BB0127"/>
    <w:rsid w:val="00BC73D0"/>
    <w:rsid w:val="00BE1A44"/>
    <w:rsid w:val="00BE5C8B"/>
    <w:rsid w:val="00BF1A9B"/>
    <w:rsid w:val="00C328AB"/>
    <w:rsid w:val="00C451B4"/>
    <w:rsid w:val="00C54F63"/>
    <w:rsid w:val="00C57888"/>
    <w:rsid w:val="00C67228"/>
    <w:rsid w:val="00C73473"/>
    <w:rsid w:val="00C8411A"/>
    <w:rsid w:val="00C846A2"/>
    <w:rsid w:val="00C95EB5"/>
    <w:rsid w:val="00CA694E"/>
    <w:rsid w:val="00CD6170"/>
    <w:rsid w:val="00CF2D6C"/>
    <w:rsid w:val="00D815AA"/>
    <w:rsid w:val="00DA34EB"/>
    <w:rsid w:val="00DC65B4"/>
    <w:rsid w:val="00DD21E9"/>
    <w:rsid w:val="00DD3DB5"/>
    <w:rsid w:val="00DD5F4D"/>
    <w:rsid w:val="00E04345"/>
    <w:rsid w:val="00E14ECD"/>
    <w:rsid w:val="00E5582B"/>
    <w:rsid w:val="00E84A77"/>
    <w:rsid w:val="00E917E1"/>
    <w:rsid w:val="00EB4D6C"/>
    <w:rsid w:val="00EC62E8"/>
    <w:rsid w:val="00EF7652"/>
    <w:rsid w:val="00F0693E"/>
    <w:rsid w:val="00F62820"/>
    <w:rsid w:val="00F82827"/>
    <w:rsid w:val="00F8472E"/>
    <w:rsid w:val="00FA40CF"/>
    <w:rsid w:val="00FC3DAE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  <w:style w:type="paragraph" w:customStyle="1" w:styleId="ConsPlusNonformat">
    <w:name w:val="ConsPlusNonformat"/>
    <w:uiPriority w:val="99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8F53-C274-4316-A1A3-91FA3D8D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17</Pages>
  <Words>7006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42</cp:revision>
  <cp:lastPrinted>2016-05-18T04:14:00Z</cp:lastPrinted>
  <dcterms:created xsi:type="dcterms:W3CDTF">2014-12-02T04:38:00Z</dcterms:created>
  <dcterms:modified xsi:type="dcterms:W3CDTF">2016-05-18T04:18:00Z</dcterms:modified>
</cp:coreProperties>
</file>