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8E" w:rsidRPr="005A1AC0" w:rsidRDefault="003C778D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08.11.2022 Г. №20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РОССИЙСКАЯ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ФЕДЕРАЦИЯ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ИРКУТСКАЯ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ОБЛАСТЬ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ЭХИРИТ-БУЛАГАТСКИЙ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="003C778D"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A1AC0">
        <w:rPr>
          <w:rFonts w:ascii="Arial" w:hAnsi="Arial" w:cs="Arial"/>
          <w:b/>
          <w:sz w:val="32"/>
          <w:szCs w:val="32"/>
        </w:rPr>
        <w:t>РАЙОН</w:t>
      </w:r>
    </w:p>
    <w:p w:rsidR="00FE458E" w:rsidRPr="005A1AC0" w:rsidRDefault="00FE458E" w:rsidP="003C77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МУНИЦИПАЛЬНОЕ</w:t>
      </w:r>
      <w:r w:rsidR="005A1AC0">
        <w:rPr>
          <w:rFonts w:ascii="Arial" w:hAnsi="Arial" w:cs="Arial"/>
          <w:b/>
          <w:sz w:val="32"/>
          <w:szCs w:val="32"/>
        </w:rPr>
        <w:t xml:space="preserve"> </w:t>
      </w:r>
      <w:r w:rsidRPr="005A1AC0">
        <w:rPr>
          <w:rFonts w:ascii="Arial" w:hAnsi="Arial" w:cs="Arial"/>
          <w:b/>
          <w:sz w:val="32"/>
          <w:szCs w:val="32"/>
        </w:rPr>
        <w:t>ОБРАЗОВАНИЕ</w:t>
      </w:r>
      <w:r w:rsidR="003C778D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 w:rsidRPr="005A1AC0">
        <w:rPr>
          <w:rFonts w:ascii="Arial" w:hAnsi="Arial" w:cs="Arial"/>
          <w:b/>
          <w:sz w:val="32"/>
          <w:szCs w:val="32"/>
        </w:rPr>
        <w:t>«</w:t>
      </w:r>
      <w:r w:rsidR="005025DC">
        <w:rPr>
          <w:rFonts w:ascii="Arial" w:hAnsi="Arial" w:cs="Arial"/>
          <w:b/>
          <w:sz w:val="32"/>
          <w:szCs w:val="32"/>
        </w:rPr>
        <w:t>НОВО-НИКОЛАЕВСКОЕ</w:t>
      </w:r>
      <w:r w:rsidRPr="005A1AC0">
        <w:rPr>
          <w:rFonts w:ascii="Arial" w:hAnsi="Arial" w:cs="Arial"/>
          <w:b/>
          <w:sz w:val="32"/>
          <w:szCs w:val="32"/>
        </w:rPr>
        <w:t>»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ДУМА</w:t>
      </w:r>
    </w:p>
    <w:p w:rsidR="00FE458E" w:rsidRPr="005A1AC0" w:rsidRDefault="00FE458E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1AC0">
        <w:rPr>
          <w:rFonts w:ascii="Arial" w:hAnsi="Arial" w:cs="Arial"/>
          <w:b/>
          <w:sz w:val="32"/>
          <w:szCs w:val="32"/>
        </w:rPr>
        <w:t>РЕШЕНИЕ</w:t>
      </w:r>
    </w:p>
    <w:p w:rsidR="0022438A" w:rsidRPr="005A1AC0" w:rsidRDefault="0022438A" w:rsidP="005A1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B159C" w:rsidRPr="005A1AC0" w:rsidRDefault="005A1AC0" w:rsidP="005A1AC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ОБ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ПРАВИЛ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БЛАГОУСТРОЙСТВА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ТЕРРИТОРИИ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5025DC">
        <w:rPr>
          <w:rFonts w:ascii="Arial" w:eastAsia="Times New Roman" w:hAnsi="Arial" w:cs="Arial"/>
          <w:b/>
          <w:sz w:val="32"/>
          <w:szCs w:val="32"/>
          <w:lang w:eastAsia="ru-RU"/>
        </w:rPr>
        <w:t>НОВО-НИКОЛАЕВСКОЕ</w:t>
      </w:r>
      <w:r w:rsidRPr="005A1AC0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458E" w:rsidRPr="005A1AC0" w:rsidRDefault="006B159C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35,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Pr="005A1AC0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рекомендации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жилищно-коммунал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29.12.2021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FE458E"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1042/</w:t>
      </w:r>
      <w:proofErr w:type="spellStart"/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«</w:t>
      </w:r>
      <w:r w:rsidR="005025DC">
        <w:rPr>
          <w:rFonts w:ascii="Arial" w:hAnsi="Arial" w:cs="Arial"/>
          <w:sz w:val="24"/>
          <w:szCs w:val="24"/>
        </w:rPr>
        <w:t>Ново-Николаевское</w:t>
      </w:r>
      <w:r w:rsidR="00FE458E" w:rsidRPr="005A1AC0">
        <w:rPr>
          <w:rFonts w:ascii="Arial" w:hAnsi="Arial" w:cs="Arial"/>
          <w:sz w:val="24"/>
          <w:szCs w:val="24"/>
        </w:rPr>
        <w:t>»,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Дума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FE458E" w:rsidRPr="005A1AC0">
        <w:rPr>
          <w:rFonts w:ascii="Arial" w:hAnsi="Arial" w:cs="Arial"/>
          <w:sz w:val="24"/>
          <w:szCs w:val="24"/>
        </w:rPr>
        <w:t>«</w:t>
      </w:r>
      <w:r w:rsidR="005025DC">
        <w:rPr>
          <w:rFonts w:ascii="Arial" w:hAnsi="Arial" w:cs="Arial"/>
          <w:sz w:val="24"/>
          <w:szCs w:val="24"/>
        </w:rPr>
        <w:t>Ново-Николаевское</w:t>
      </w:r>
      <w:r w:rsidR="00FE458E" w:rsidRPr="005A1AC0">
        <w:rPr>
          <w:rFonts w:ascii="Arial" w:hAnsi="Arial" w:cs="Arial"/>
          <w:sz w:val="24"/>
          <w:szCs w:val="24"/>
        </w:rPr>
        <w:t>»</w:t>
      </w:r>
    </w:p>
    <w:p w:rsidR="005A1AC0" w:rsidRDefault="005A1AC0" w:rsidP="005A1A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A1AC0">
        <w:rPr>
          <w:rFonts w:ascii="Arial" w:eastAsia="Times New Roman" w:hAnsi="Arial" w:cs="Arial"/>
          <w:b/>
          <w:sz w:val="30"/>
          <w:szCs w:val="30"/>
          <w:lang w:eastAsia="ru-RU"/>
        </w:rPr>
        <w:t>РЕШИЛ</w:t>
      </w:r>
      <w:r w:rsidR="00FE458E" w:rsidRPr="005A1AC0"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5A1AC0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5A1AC0" w:rsidRPr="005A1AC0" w:rsidRDefault="005A1AC0" w:rsidP="005A1A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0CE6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025D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  <w:lang w:eastAsia="ru-RU"/>
        </w:rPr>
        <w:t>№1)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</w:rPr>
        <w:t>2.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76002E" w:rsidRPr="005A1AC0">
        <w:rPr>
          <w:rFonts w:ascii="Arial" w:eastAsia="Times New Roman" w:hAnsi="Arial" w:cs="Arial"/>
          <w:sz w:val="24"/>
          <w:szCs w:val="24"/>
        </w:rPr>
        <w:t>П</w:t>
      </w:r>
      <w:r w:rsidR="00540CE6" w:rsidRPr="005A1AC0">
        <w:rPr>
          <w:rFonts w:ascii="Arial" w:eastAsia="Times New Roman" w:hAnsi="Arial" w:cs="Arial"/>
          <w:sz w:val="24"/>
          <w:szCs w:val="24"/>
        </w:rPr>
        <w:t>ризнать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540CE6" w:rsidRPr="005A1AC0">
        <w:rPr>
          <w:rFonts w:ascii="Arial" w:eastAsia="Times New Roman" w:hAnsi="Arial" w:cs="Arial"/>
          <w:sz w:val="24"/>
          <w:szCs w:val="24"/>
        </w:rPr>
        <w:t>утратившим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силу:</w:t>
      </w:r>
    </w:p>
    <w:p w:rsidR="00E954A1" w:rsidRPr="005A1AC0" w:rsidRDefault="00540CE6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</w:rPr>
        <w:t>Решение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Думы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</w:rPr>
        <w:t>«</w:t>
      </w:r>
      <w:r w:rsidR="005025DC">
        <w:rPr>
          <w:rFonts w:ascii="Arial" w:eastAsia="Times New Roman" w:hAnsi="Arial" w:cs="Arial"/>
          <w:sz w:val="24"/>
          <w:szCs w:val="24"/>
        </w:rPr>
        <w:t>Ново-Николаевское</w:t>
      </w:r>
      <w:r w:rsidRPr="005A1AC0">
        <w:rPr>
          <w:rFonts w:ascii="Arial" w:eastAsia="Times New Roman" w:hAnsi="Arial" w:cs="Arial"/>
          <w:sz w:val="24"/>
          <w:szCs w:val="24"/>
        </w:rPr>
        <w:t>»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82890" w:rsidRPr="005A1AC0">
        <w:rPr>
          <w:rFonts w:ascii="Arial" w:eastAsia="Times New Roman" w:hAnsi="Arial" w:cs="Arial"/>
          <w:sz w:val="24"/>
          <w:szCs w:val="24"/>
        </w:rPr>
        <w:t>от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E954A1" w:rsidRPr="005A1AC0">
        <w:rPr>
          <w:rFonts w:ascii="Arial" w:eastAsia="Times New Roman" w:hAnsi="Arial" w:cs="Arial"/>
          <w:sz w:val="24"/>
          <w:szCs w:val="24"/>
        </w:rPr>
        <w:t>2</w:t>
      </w:r>
      <w:r w:rsidR="005025DC">
        <w:rPr>
          <w:rFonts w:ascii="Arial" w:eastAsia="Times New Roman" w:hAnsi="Arial" w:cs="Arial"/>
          <w:sz w:val="24"/>
          <w:szCs w:val="24"/>
        </w:rPr>
        <w:t>7</w:t>
      </w:r>
      <w:r w:rsidR="00E954A1" w:rsidRPr="005A1AC0">
        <w:rPr>
          <w:rFonts w:ascii="Arial" w:eastAsia="Times New Roman" w:hAnsi="Arial" w:cs="Arial"/>
          <w:sz w:val="24"/>
          <w:szCs w:val="24"/>
        </w:rPr>
        <w:t>.</w:t>
      </w:r>
      <w:r w:rsidR="005025DC">
        <w:rPr>
          <w:rFonts w:ascii="Arial" w:eastAsia="Times New Roman" w:hAnsi="Arial" w:cs="Arial"/>
          <w:sz w:val="24"/>
          <w:szCs w:val="24"/>
        </w:rPr>
        <w:t>12</w:t>
      </w:r>
      <w:r w:rsidR="00E954A1" w:rsidRPr="005A1AC0">
        <w:rPr>
          <w:rFonts w:ascii="Arial" w:eastAsia="Times New Roman" w:hAnsi="Arial" w:cs="Arial"/>
          <w:sz w:val="24"/>
          <w:szCs w:val="24"/>
        </w:rPr>
        <w:t>.2019г.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5025DC">
        <w:rPr>
          <w:rFonts w:ascii="Arial" w:eastAsia="Times New Roman" w:hAnsi="Arial" w:cs="Arial"/>
          <w:sz w:val="24"/>
          <w:szCs w:val="24"/>
        </w:rPr>
        <w:t>№35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E954A1" w:rsidRPr="005A1AC0">
        <w:rPr>
          <w:rFonts w:ascii="Arial" w:eastAsia="Times New Roman" w:hAnsi="Arial" w:cs="Arial"/>
          <w:sz w:val="24"/>
          <w:szCs w:val="24"/>
        </w:rPr>
        <w:t>«</w:t>
      </w:r>
      <w:r w:rsidR="005A1AC0">
        <w:rPr>
          <w:rFonts w:ascii="Arial" w:hAnsi="Arial" w:cs="Arial"/>
          <w:sz w:val="24"/>
          <w:szCs w:val="24"/>
        </w:rPr>
        <w:t>О</w:t>
      </w:r>
      <w:r w:rsidR="005A1AC0" w:rsidRPr="005A1AC0">
        <w:rPr>
          <w:rFonts w:ascii="Arial" w:hAnsi="Arial" w:cs="Arial"/>
          <w:sz w:val="24"/>
          <w:szCs w:val="24"/>
        </w:rPr>
        <w:t>б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утверждении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правил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благоустройства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территории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5A1AC0"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1C4FB0">
        <w:rPr>
          <w:rFonts w:ascii="Arial" w:hAnsi="Arial" w:cs="Arial"/>
          <w:sz w:val="24"/>
          <w:szCs w:val="24"/>
        </w:rPr>
        <w:t>«</w:t>
      </w:r>
      <w:r w:rsidR="005025DC">
        <w:rPr>
          <w:rFonts w:ascii="Arial" w:hAnsi="Arial" w:cs="Arial"/>
          <w:sz w:val="24"/>
          <w:szCs w:val="24"/>
        </w:rPr>
        <w:t>Ново-Николаевское</w:t>
      </w:r>
      <w:r w:rsidR="00E954A1" w:rsidRPr="005A1AC0">
        <w:rPr>
          <w:rFonts w:ascii="Arial" w:hAnsi="Arial" w:cs="Arial"/>
          <w:sz w:val="24"/>
          <w:szCs w:val="24"/>
        </w:rPr>
        <w:t>»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AC0">
        <w:rPr>
          <w:rFonts w:ascii="Arial" w:eastAsia="Times New Roman" w:hAnsi="Arial" w:cs="Arial"/>
          <w:sz w:val="24"/>
          <w:szCs w:val="24"/>
        </w:rPr>
        <w:t>3.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Опубликовать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настоящее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решение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в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газете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«</w:t>
      </w:r>
      <w:proofErr w:type="spellStart"/>
      <w:r w:rsidR="005025DC">
        <w:rPr>
          <w:rFonts w:ascii="Arial" w:eastAsia="Times New Roman" w:hAnsi="Arial" w:cs="Arial"/>
          <w:sz w:val="24"/>
          <w:szCs w:val="24"/>
        </w:rPr>
        <w:t>Буровс</w:t>
      </w:r>
      <w:r w:rsidR="00231C47" w:rsidRPr="005A1AC0">
        <w:rPr>
          <w:rFonts w:ascii="Arial" w:eastAsia="Times New Roman" w:hAnsi="Arial" w:cs="Arial"/>
          <w:sz w:val="24"/>
          <w:szCs w:val="24"/>
        </w:rPr>
        <w:t>кий</w:t>
      </w:r>
      <w:proofErr w:type="spellEnd"/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вестник»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и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разместить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на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официальном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сайте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«</w:t>
      </w:r>
      <w:r w:rsidR="005025DC">
        <w:rPr>
          <w:rFonts w:ascii="Arial" w:eastAsia="Times New Roman" w:hAnsi="Arial" w:cs="Arial"/>
          <w:sz w:val="24"/>
          <w:szCs w:val="24"/>
        </w:rPr>
        <w:t>Ново-Николаевское</w:t>
      </w:r>
      <w:r w:rsidR="00231C47" w:rsidRPr="005A1AC0">
        <w:rPr>
          <w:rFonts w:ascii="Arial" w:eastAsia="Times New Roman" w:hAnsi="Arial" w:cs="Arial"/>
          <w:sz w:val="24"/>
          <w:szCs w:val="24"/>
        </w:rPr>
        <w:t>»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в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информационно-коммуникационной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сети</w:t>
      </w:r>
      <w:r w:rsidR="005A1AC0">
        <w:rPr>
          <w:rFonts w:ascii="Arial" w:eastAsia="Times New Roman" w:hAnsi="Arial" w:cs="Arial"/>
          <w:sz w:val="24"/>
          <w:szCs w:val="24"/>
        </w:rPr>
        <w:t xml:space="preserve"> </w:t>
      </w:r>
      <w:r w:rsidR="00231C47" w:rsidRPr="005A1AC0">
        <w:rPr>
          <w:rFonts w:ascii="Arial" w:eastAsia="Times New Roman" w:hAnsi="Arial" w:cs="Arial"/>
          <w:sz w:val="24"/>
          <w:szCs w:val="24"/>
        </w:rPr>
        <w:t>«Интернет».</w:t>
      </w:r>
    </w:p>
    <w:p w:rsidR="0022438A" w:rsidRPr="005A1AC0" w:rsidRDefault="006B159C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4.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Настоящее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решение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вступает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в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силу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="00AF2E0B" w:rsidRPr="005A1AC0">
        <w:rPr>
          <w:rFonts w:ascii="Arial" w:hAnsi="Arial" w:cs="Arial"/>
          <w:sz w:val="24"/>
          <w:szCs w:val="24"/>
        </w:rPr>
        <w:t>после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дня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его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официального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опубликования.</w:t>
      </w:r>
    </w:p>
    <w:p w:rsidR="00231C47" w:rsidRPr="005A1AC0" w:rsidRDefault="00231C47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1C47" w:rsidRPr="005A1AC0" w:rsidRDefault="00231C47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47A38" w:rsidRPr="005A1AC0" w:rsidRDefault="00447A38" w:rsidP="006115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Председатель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Думы</w:t>
      </w:r>
      <w:r w:rsidR="005A1A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1AC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A1AC0">
        <w:rPr>
          <w:rFonts w:ascii="Arial" w:hAnsi="Arial" w:cs="Arial"/>
          <w:sz w:val="24"/>
          <w:szCs w:val="24"/>
        </w:rPr>
        <w:t xml:space="preserve"> </w:t>
      </w:r>
    </w:p>
    <w:p w:rsidR="00447A38" w:rsidRPr="005A1AC0" w:rsidRDefault="00447A38" w:rsidP="006115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«</w:t>
      </w:r>
      <w:r w:rsidR="005025DC">
        <w:rPr>
          <w:rFonts w:ascii="Arial" w:hAnsi="Arial" w:cs="Arial"/>
          <w:sz w:val="24"/>
          <w:szCs w:val="24"/>
        </w:rPr>
        <w:t>Ново-Николаевское</w:t>
      </w:r>
      <w:r w:rsidRPr="005A1AC0">
        <w:rPr>
          <w:rFonts w:ascii="Arial" w:hAnsi="Arial" w:cs="Arial"/>
          <w:sz w:val="24"/>
          <w:szCs w:val="24"/>
        </w:rPr>
        <w:t>»</w:t>
      </w:r>
    </w:p>
    <w:p w:rsidR="00447A38" w:rsidRPr="005A1AC0" w:rsidRDefault="00447A38" w:rsidP="006115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Глава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муниципального</w:t>
      </w:r>
      <w:r w:rsidR="005A1AC0">
        <w:rPr>
          <w:rFonts w:ascii="Arial" w:hAnsi="Arial" w:cs="Arial"/>
          <w:sz w:val="24"/>
          <w:szCs w:val="24"/>
        </w:rPr>
        <w:t xml:space="preserve"> </w:t>
      </w:r>
      <w:r w:rsidRPr="005A1AC0">
        <w:rPr>
          <w:rFonts w:ascii="Arial" w:hAnsi="Arial" w:cs="Arial"/>
          <w:sz w:val="24"/>
          <w:szCs w:val="24"/>
        </w:rPr>
        <w:t>образования</w:t>
      </w:r>
      <w:r w:rsidR="005A1AC0">
        <w:rPr>
          <w:rFonts w:ascii="Arial" w:hAnsi="Arial" w:cs="Arial"/>
          <w:sz w:val="24"/>
          <w:szCs w:val="24"/>
        </w:rPr>
        <w:t xml:space="preserve"> </w:t>
      </w:r>
    </w:p>
    <w:p w:rsidR="0061151D" w:rsidRDefault="00447A38" w:rsidP="006115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1AC0">
        <w:rPr>
          <w:rFonts w:ascii="Arial" w:hAnsi="Arial" w:cs="Arial"/>
          <w:sz w:val="24"/>
          <w:szCs w:val="24"/>
        </w:rPr>
        <w:t>«</w:t>
      </w:r>
      <w:r w:rsidR="005025DC">
        <w:rPr>
          <w:rFonts w:ascii="Arial" w:hAnsi="Arial" w:cs="Arial"/>
          <w:sz w:val="24"/>
          <w:szCs w:val="24"/>
        </w:rPr>
        <w:t>Ново-Николаевское</w:t>
      </w:r>
      <w:r w:rsidRPr="005A1AC0">
        <w:rPr>
          <w:rFonts w:ascii="Arial" w:hAnsi="Arial" w:cs="Arial"/>
          <w:sz w:val="24"/>
          <w:szCs w:val="24"/>
        </w:rPr>
        <w:t>»</w:t>
      </w:r>
    </w:p>
    <w:p w:rsidR="00447A38" w:rsidRPr="005A1AC0" w:rsidRDefault="005025DC" w:rsidP="006115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447A38" w:rsidRPr="005A1AC0" w:rsidRDefault="00447A38" w:rsidP="0061151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325F" w:rsidRDefault="00C6325F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4FB0" w:rsidRPr="005A1AC0" w:rsidRDefault="001C4FB0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t>Приложение №1</w:t>
      </w: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t>к решению Думы</w:t>
      </w: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t>муниципального образования «</w:t>
      </w:r>
      <w:r w:rsidR="005025DC">
        <w:rPr>
          <w:rFonts w:ascii="Courier New" w:hAnsi="Courier New" w:cs="Courier New"/>
          <w:szCs w:val="24"/>
        </w:rPr>
        <w:t>Ново-Николаевское</w:t>
      </w:r>
      <w:r w:rsidRPr="001C4FB0">
        <w:rPr>
          <w:rFonts w:ascii="Courier New" w:hAnsi="Courier New" w:cs="Courier New"/>
          <w:szCs w:val="24"/>
        </w:rPr>
        <w:t>»</w:t>
      </w:r>
    </w:p>
    <w:p w:rsidR="005A1AC0" w:rsidRPr="001C4FB0" w:rsidRDefault="005A1AC0" w:rsidP="001C4FB0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1C4FB0">
        <w:rPr>
          <w:rFonts w:ascii="Courier New" w:hAnsi="Courier New" w:cs="Courier New"/>
          <w:szCs w:val="24"/>
        </w:rPr>
        <w:lastRenderedPageBreak/>
        <w:t>от</w:t>
      </w:r>
      <w:r w:rsidR="0061151D">
        <w:rPr>
          <w:rFonts w:ascii="Courier New" w:hAnsi="Courier New" w:cs="Courier New"/>
          <w:szCs w:val="24"/>
        </w:rPr>
        <w:t xml:space="preserve"> 08.11.2022 г. №20</w:t>
      </w:r>
    </w:p>
    <w:p w:rsidR="0022438A" w:rsidRPr="005A1AC0" w:rsidRDefault="0022438A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159C" w:rsidRPr="0061151D" w:rsidRDefault="001C4FB0" w:rsidP="001C4F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1151D">
        <w:rPr>
          <w:rFonts w:ascii="Arial" w:eastAsia="Times New Roman" w:hAnsi="Arial" w:cs="Arial"/>
          <w:b/>
          <w:sz w:val="32"/>
          <w:szCs w:val="32"/>
          <w:lang w:eastAsia="ru-RU"/>
        </w:rPr>
        <w:t>ПРАВИЛА БЛАГОУСТРОЙСТВА ТЕРРИТОРИИ</w:t>
      </w:r>
    </w:p>
    <w:p w:rsidR="006B159C" w:rsidRPr="0061151D" w:rsidRDefault="001C4FB0" w:rsidP="001C4FB0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32"/>
          <w:szCs w:val="32"/>
          <w:lang w:eastAsia="ru-RU"/>
        </w:rPr>
      </w:pPr>
      <w:bookmarkStart w:id="1" w:name="_Hlk101512676"/>
      <w:r w:rsidRPr="0061151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«</w:t>
      </w:r>
      <w:r w:rsidR="005025DC" w:rsidRPr="0061151D">
        <w:rPr>
          <w:rFonts w:ascii="Arial" w:eastAsia="Times New Roman" w:hAnsi="Arial" w:cs="Arial"/>
          <w:b/>
          <w:sz w:val="32"/>
          <w:szCs w:val="32"/>
          <w:lang w:eastAsia="ru-RU"/>
        </w:rPr>
        <w:t>НОВО-НИКОЛАЕВСКОЕ</w:t>
      </w:r>
      <w:r w:rsidRPr="0061151D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bookmarkEnd w:id="1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1C4FB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bookmarkStart w:id="2" w:name="1"/>
      <w:bookmarkEnd w:id="2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AC0">
        <w:rPr>
          <w:rFonts w:ascii="Arial" w:eastAsia="Times New Roman" w:hAnsi="Arial" w:cs="Arial"/>
          <w:sz w:val="24"/>
          <w:szCs w:val="24"/>
          <w:lang w:eastAsia="ar-SA"/>
        </w:rPr>
        <w:t>1.1.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1C4FB0" w:rsidRPr="001C4FB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025D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1C4FB0" w:rsidRPr="001C4FB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Правила,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соответственно)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разработаны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Градостроительным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кодексом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06.10.2003</w:t>
      </w:r>
      <w:r w:rsidR="001C4FB0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№131-ФЗ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принципах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Федерации»,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Методическими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рекомендациями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образований,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утвержденными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приказом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Министерства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жилищно-коммунального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хозяйства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29.12.2021</w:t>
      </w:r>
      <w:r w:rsidR="001C4FB0">
        <w:rPr>
          <w:rFonts w:ascii="Arial" w:eastAsia="Times New Roman" w:hAnsi="Arial" w:cs="Arial"/>
          <w:sz w:val="24"/>
          <w:szCs w:val="24"/>
          <w:lang w:eastAsia="ar-SA"/>
        </w:rPr>
        <w:t>г.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№1042/</w:t>
      </w:r>
      <w:proofErr w:type="spellStart"/>
      <w:proofErr w:type="gramStart"/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</w:t>
      </w:r>
      <w:proofErr w:type="spellEnd"/>
      <w:proofErr w:type="gramEnd"/>
      <w:r w:rsidRPr="005A1AC0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Уставом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актами,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сводами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национальными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стандартами,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отраслевыми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нормами.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AC0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устанавливают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единые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обязательные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созданию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надлежащему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(независимо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ведомственной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принадлежности)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лиц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направлены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повышение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комфортности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проживания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поддержание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улучшение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эстетического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ar-SA"/>
        </w:rPr>
        <w:t>1.3.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3" w:name="3"/>
      <w:bookmarkEnd w:id="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повышение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улучшению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эстетического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территорий;</w:t>
      </w:r>
      <w:proofErr w:type="gramEnd"/>
    </w:p>
    <w:p w:rsidR="00233114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DF2E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12.12.2018</w:t>
      </w:r>
      <w:r w:rsidR="00DF2EA7">
        <w:rPr>
          <w:rFonts w:ascii="Arial" w:eastAsia="Times New Roman" w:hAnsi="Arial" w:cs="Arial"/>
          <w:sz w:val="24"/>
          <w:szCs w:val="24"/>
          <w:lang w:eastAsia="ar-SA"/>
        </w:rPr>
        <w:t xml:space="preserve">г.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№119-ОЗ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образований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233114" w:rsidRPr="005A1AC0">
        <w:rPr>
          <w:rFonts w:ascii="Arial" w:eastAsia="Times New Roman" w:hAnsi="Arial" w:cs="Arial"/>
          <w:sz w:val="24"/>
          <w:szCs w:val="24"/>
          <w:lang w:eastAsia="ar-SA"/>
        </w:rPr>
        <w:t>территорий»;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ar-SA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декоративные,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технические,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планировочные,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конструктивные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устройства,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озеленения,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различные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формы,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нестационарные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строения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щиты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указатели,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применяемые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ar-SA"/>
        </w:rPr>
        <w:t>составные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Институты,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термины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гражданского,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ветеринарного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отраслей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радиоактивными,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биологическими,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ртутьсодержащими,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чёрных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туризма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мотоциклов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паромных,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ледовых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переправ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воспроизводством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7D5D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_Hlk502611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bookmarkEnd w:id="4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развитию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инвентаризация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проблем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активностей,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взаимного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выбранной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габаритов,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консультации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архитекторами,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проектировщиками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профильными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специалистами;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одобрение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будущими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соседних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наблюдательного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наблюдательного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регулярной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планирующихся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5025DC">
        <w:rPr>
          <w:rFonts w:ascii="Arial" w:eastAsia="Times New Roman" w:hAnsi="Arial" w:cs="Arial"/>
          <w:sz w:val="24"/>
          <w:szCs w:val="24"/>
          <w:lang w:eastAsia="ru-RU"/>
        </w:rPr>
        <w:t>Ново-Николаевское</w:t>
      </w:r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«Интернет»</w:t>
      </w:r>
      <w:r w:rsidR="007D5D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proofErr w:type="spellStart"/>
      <w:r w:rsidR="0061151D">
        <w:rPr>
          <w:rFonts w:ascii="Arial" w:eastAsia="Times New Roman" w:hAnsi="Arial" w:cs="Arial"/>
          <w:sz w:val="24"/>
          <w:szCs w:val="24"/>
          <w:lang w:val="en-US" w:eastAsia="ru-RU"/>
        </w:rPr>
        <w:t>nn</w:t>
      </w:r>
      <w:proofErr w:type="spellEnd"/>
      <w:r w:rsidR="003459AC" w:rsidRPr="003459AC">
        <w:rPr>
          <w:rFonts w:ascii="Arial" w:eastAsia="Times New Roman" w:hAnsi="Arial" w:cs="Arial"/>
          <w:sz w:val="24"/>
          <w:szCs w:val="24"/>
          <w:lang w:eastAsia="ru-RU"/>
        </w:rPr>
        <w:t>.ehirit.ru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интернет-ресурсах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вывешивания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близости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объекте;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торгово-развлекательные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соседству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стендах);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сетях;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привлекаются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этапе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задач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интерактивном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современных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анкетирование,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опросы,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интервьюирование,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фокус-групп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семинаров,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дизайн-игр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взрослых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встреч,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совещаний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заключаться: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посетителям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реставрации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недвижимости;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посетителей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насыщенность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коммерческими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сервисами;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взаимосвязь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ликвидации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необоснованных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барьеров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транзитную,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коммуникационную,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потребительскую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значимым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востребованные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туристов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сопоставимых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(различные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уединенного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природно-антропогенных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шаговая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подростков,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архитектурно-планировочных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видеонаблюдения.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внебюджетных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финансирования,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государственно-частного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партнерства.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проницаемость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глухих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излишних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сложившейся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масштаба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единства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7D5D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_Hlk1116049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закреплению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5D05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7D5D0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раниц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12.12.2018</w:t>
      </w:r>
      <w:r w:rsidR="007D5D05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№110-оз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6A9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территорий».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замкнутый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контур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непересекающихся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замкнутых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контуров;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506A9" w:rsidRPr="005A1AC0" w:rsidRDefault="009506A9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закрепленным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происхождения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(общие)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вклинивания,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вкрапливания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изломанности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чересполосицы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участие,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финансовое,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(т.е.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границу)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контуру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протяженности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аллеи,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тропинки;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4CBA" w:rsidRPr="005A1AC0" w:rsidRDefault="00C24CBA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береговых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правообладателя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санитарно-защитные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C3C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садоводческими,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некоммерческими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объединениями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объединения.</w:t>
      </w:r>
    </w:p>
    <w:p w:rsidR="00C24CBA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6" w:name="sub_55"/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внешней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метрах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дифференцированного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подхода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7" w:name="sub_56"/>
      <w:bookmarkEnd w:id="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карты-схемы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следующего: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сгруппированных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розничных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мини-рынков,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рынков,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ярмарок,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(комплекса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гаражно-строительных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кооперативов,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некоммерческих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товариществ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автозаправочных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автогазозаправочных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совпадения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(наложения)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24CBA"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актуальном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карт-схем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постоянной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систематизируются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входящему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bookmarkEnd w:id="7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D85BD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закрепленных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аренде,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Профилактическое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обследование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коллекторов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засорения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смёта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коллекторы.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возникновении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подтоплений,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вызванных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(откачка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ситуации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трубопроводах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далее),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ликвидацию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допустившие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утренние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8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утра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экстремальных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(ливень,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снегопад,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гололёд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далее)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круглосуточный.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шум.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её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набережных,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подрядчики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контракта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мойка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(балансодержателями).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съезда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протяженности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клумбы,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мачты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обстоятельств,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обстоятельств,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нерациональной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трудозатратной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дорожно-ремонтных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сухостойных,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потерявших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ветвей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оставшиеся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сухостойных,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Упавшие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токонесущих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обнаружения.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8" w:name="_Hlk8137221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9" w:name="_Hlk22210955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9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соглашениями: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  <w:bookmarkStart w:id="10" w:name="_Hlk14965574"/>
    </w:p>
    <w:bookmarkEnd w:id="10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обрабатывать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реагентами;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поросли.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сантиметров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ремонтировать,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сутки.</w:t>
      </w:r>
    </w:p>
    <w:bookmarkEnd w:id="8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выгружать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промышленные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пищевыми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территорию;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сметать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ливне-приемники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ливневой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расклейку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столбах,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запасы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уменьшением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(тротуаров);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захламлять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ломом,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самовольно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водопропускных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водосборных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загромождать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воспрепятствовать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(транспортировке)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(транспортировке)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контейнерах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мусоросборниках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птиц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присмотра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домовладения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противоречащих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перевозке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грузов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(вследствие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укрытия).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покрова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неурегулированных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Правил: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щебня,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сыпучих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нетканым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брезентом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осадков,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перемешивания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опрокидывания,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разваливания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угроз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линейными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теплоснабжения,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электроснабжения.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централизованной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жидких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локальных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помойницами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(располагаться,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нецентрализованных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субъекты),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эксплуатирующие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помойницы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дезинфекцию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помойницы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емкостную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помойниц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образующихся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наполнение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0,35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Выгреб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забора,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централизованные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4.23.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07.12.2011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br/>
        <w:t>№416-ФЗ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водоотведении»,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профилактике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инфекционных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паразитарных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болезней,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ЖБО.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обработки,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обезвреживания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ветеринарным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растениеводства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сбыту),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домашнего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неконтролируемого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1" w:name="_Hlk14965857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лифтах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1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площадках;</w:t>
      </w:r>
    </w:p>
    <w:p w:rsidR="006B159C" w:rsidRPr="005A1AC0" w:rsidRDefault="005A1AC0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продуктов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жизнедеятельности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6B159C" w:rsidRPr="005A1AC0" w:rsidRDefault="005A1AC0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животного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159C"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намордника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поводка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сделана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территорию.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общественно-деловой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коммунально-производственной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дождеприемников,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Дождеприемные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рельефа: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перекрестками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продольного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подверженных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эрозии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локальный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водоотвода.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холмистого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крутые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карстово-суффозионных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уменьшению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инфильтрации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Уступы,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преграды,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мощении,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приствольных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приствольное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произрастания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интенсивного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приствольные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4.29.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(грунтом,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разрабатываемыми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нормативно-техническими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температуре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°С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реагентов,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(товаров),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(контролю)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евразийского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союза,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гигиенических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(товарам),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(контролю),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союза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28.05.2010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№299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таможенном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союзе».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ноября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мороз)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корректируются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ликвидацию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скользкости.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текущего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эксплуатирующими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приёма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(эксплуатационные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завоз,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заготовку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противогололёдных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укладывать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прибордюрных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выдвигать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счищаемый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жидкий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хлористый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кальций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противогололёдного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реагента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2" w:name="6"/>
      <w:bookmarkEnd w:id="12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(гололеда).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очередь,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плотин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путепроводов.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гололеда.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гололеде,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очередь,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спуски,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лестницы,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перекрестки,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обледенелого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скребок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интенсивных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антигололедные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собираемый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3" w:name="_Hlk22804048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14" w:name="_Hlk22211020"/>
      <w:bookmarkStart w:id="15" w:name="_Hlk22211206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bookmarkEnd w:id="14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5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1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предварительной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водоотводом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толщине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сантиметров.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светлое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дежурных,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страховочным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Сброшенные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сосульки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сосульки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воронки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сосулек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воздушных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растяжек,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светофорных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обвалованные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сплошным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валом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снегоплавильные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снегоплавильных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благополучия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ледяного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покрова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водосборных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радиусе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нецентрализованного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сбрасывать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пульпу,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7"/>
      <w:bookmarkEnd w:id="16"/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16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октября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изменяться.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Летняя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сантиметров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поросли,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заполнения,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сутки.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температуре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плюс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°С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водонепроницаемым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водоемов.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листопада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сгребание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Сгребание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комлевой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запрещается.</w:t>
      </w:r>
      <w:bookmarkStart w:id="17" w:name="8"/>
      <w:bookmarkEnd w:id="17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всякого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грунтово-песчаных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наносов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мусора.</w:t>
      </w:r>
      <w:bookmarkStart w:id="18" w:name="9"/>
      <w:bookmarkEnd w:id="18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вручную.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Сжигание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запрещено.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обезвреживания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выжигание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экологических,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санитарно-гигиенических,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надлежащей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несанкционированного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поджога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возгорания,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вызванного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климатическими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факторами;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регулярно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пожаротушения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поджога.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10"/>
      <w:bookmarkEnd w:id="19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надлежащего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ровными,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пятен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двери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балконов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лоджий,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покрашены,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(торговые,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административные,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подобное)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остеклены,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окрашены.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неделю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(бумага,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ткань,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т.д.)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Расклейка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плакатов,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(участки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(козырьком),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приспособлениями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(пандусами,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антенны,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дымоходы,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кондиционеры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проспекта,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переулка,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корпуса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квартир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пожарного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гидранта,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геодезических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газопровода.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конкретном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белом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черная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черном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цвете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русском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языке,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заглавных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90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140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одинаковый,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Приоритетным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0" w:name="_Hlk14967170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строении.</w:t>
      </w:r>
    </w:p>
    <w:bookmarkEnd w:id="20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5,0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включает: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поддерживающий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дверей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балконов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лоджий,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карнизов,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спусков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лестниц,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сливов;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герметизацию,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заделку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расшивку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швов,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трещин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выбоин;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отмосток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приямков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цокольных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подвалы;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размещённого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наступлением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темноты;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исправном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аншлагов,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плакатов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печатной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граффити.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надлежащего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порча,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искажение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расклейка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плакатов,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проспектов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печатной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1" w:name="_Hlk14967236"/>
    </w:p>
    <w:bookmarkEnd w:id="21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граффити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предъявляются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07.02.1992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№2300-1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потребителей».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относящаяся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13.03.2006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№38-ФЗ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рекламе»;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языке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языков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идентичными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грамотно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разборчиво;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(текстовая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(текстовой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глубину;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зарегистрированные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только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внутреннюю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Внутренняя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немерцающий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обозрения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Допустимый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составляет: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горизонтали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0,6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0,4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деятельность)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этажа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первым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вторым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этажами)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параллельно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(настенные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перпендикулярно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(консольные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(витринами)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60%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длине).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(индивидуальным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выступать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плоскости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идентичными,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горизонтальной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горизонтальной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правообладателем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символы,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исключительно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подсветкой.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0,8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1-2-этажных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1,2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3-5-этажных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изготавливаться,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монтироваться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эксплуатироваться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разработана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свидетельство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саморегулируемой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букв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перпендикулярно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(консольные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колоннах,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пилястрах,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орнаментах,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лепнине,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мозаике);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именно: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толщины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переплетов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лоджиях,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балконах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эркерах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витражей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мемориальных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(методом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наклейки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методами);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мемориальных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демонстрации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динамических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(роллерные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призматроны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демонстрируемого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носителях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(экраны,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бегущая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далее),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носителей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(экранов)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остекления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кафе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надувных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штендеров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неисправности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(повреждения)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возникшие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7.23</w:t>
      </w:r>
      <w:proofErr w:type="gramStart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креплении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целостности,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устойчивости.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монтажа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(демонтажа)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суток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сумерки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лк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отключают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утренние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сумерки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лк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отключение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кронштейны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очагов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коррозии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окрашиваться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балансодержателями.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экономичность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энергоэффективность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распределение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электроэнергии;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эстетику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дневное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7.28.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Утилитарное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обычные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(традиционные),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светильники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(венчающие,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консольные),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подвесах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плафоны),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высокомачтовые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обширных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развязок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парапетные,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светильники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встроены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линией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пунктиром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парапет,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развязок,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обосновать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технико-экономическими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аргументами;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встроенные,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светильники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встроены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подпорные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цоколи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нижнюю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полусферу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прямого,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рассеянного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отраженного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7.29.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выразительной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интерпретации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монументального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доминантных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достопримечательных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ландшафтных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композиций,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ансамблей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энергоэффективные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адаптации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суммарный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создаваемый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функционирующих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конкретном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световом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ансамбле.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электроэнергии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категорий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цветовое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разрабатываемыми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климату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заносов,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антивандальная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защищенность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оклейки,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механизированной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интенсивность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близость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эргономичность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характеристики);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расцветка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стилистическое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сочетание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архитектурой;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потенциальных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приоритета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минимальной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надежной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фиксации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конкретной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рекомендуемых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выступающими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поручнями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поручней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транзитных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деталях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древесных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пней-срубов,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бревен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спинок,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сумок;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скамеек,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автомобилей);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цветочницы,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кашпо,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подвесные;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длительное,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сидение;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цветочницы,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кашпо;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автомобилей);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7.39.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достаточной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текстурированием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перфорированием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вандализма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осадков.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вставных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мешков.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вандализма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минимизировать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текстурированием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перфорированием,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вандализму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облегчающим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устранение;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стрит-арт,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афиши,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полезной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(например,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навигационные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взрослого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абразивным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растворяющим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веществам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отдавая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предпочтение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окраски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краски,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покраска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наступления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сезона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памятников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(владельцев)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недвижимости.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обязательна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соседними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землепользователями.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каталогам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сертифицированных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строительно-монтажных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ГОСТами.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глухих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заезду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изготовленных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рабицы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(правообладателями)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установлено.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строительно-монтажных,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покраску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надписей,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рисунков,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объявлений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7.49.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отклонение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дальнейшая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ветхого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двадцать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отклонение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повлечь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падение.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заглубленных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мелкорозничной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торговли,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павильоны,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кабины,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гаражи,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спасательного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противопожарного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инвентаря,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дежурства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персонала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пострадавшим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(медицинские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пункты),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спасательные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вышки,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инвентаря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платежные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терминалы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штрафов,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аттракционы,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сезонного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гостиничного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(инвентарные)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принципы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сервисами,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востребованными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ущерба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комфортного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сложившимся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мелкорозничной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(сезонные)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кафе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кабинами.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декоративно-художественному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дизайнерскому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стилю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долговременной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остеклении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безосколочные,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ударостойкие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упрочняющие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многослойные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пленочные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поликарбонатные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стекла.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маркетов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мини-рынков,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быстро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возводимые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модульные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архитектурно-художественного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7.56.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недостаточной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туалетов,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торговли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автозаправочных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аллеи,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второстепенных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значимыми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учреждениями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второстепенным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минимальное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непрерывность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сопровождающих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потоков.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сложившихся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перенос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ходьбе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износу.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избежания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потоком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мебель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способствующем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хорошо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просматриваемыми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освещенными.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прямолинейных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альтернативных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кратковременного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(например,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некапитальных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нестационарных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бордюрными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Лестницы,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равновеликой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второстепенных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комбинированного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грунтовым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спецслужб,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районах,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осмотра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микрорайона,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родителей,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пенсионеров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велодорожках,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велодорожек,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интегрированные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замкнутую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веломаршрутов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перекрестках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интегрируется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велодвижение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безбарьерной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перепада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велодорожек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ведущих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транспортно-пересадочных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внеуличного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велопарковки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транспортно-пересадочных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внеуличного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старшей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постоянно)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младшего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колясками.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реконструируемой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нескользящей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поверхностью.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ступеней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пандусов,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скользкую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холодный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обрабатывать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противоскользящими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транспортно-пересадочных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узлов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идентификации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мнемосхемами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мнемокартами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рельефными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планами)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(тактильными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пиктограммами,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накладками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наклейками),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эффективного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инвалидности.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мнемосхемах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позволяющая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тактильная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зрению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позволяющая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полноценную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ориентирования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считывания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осязания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чтения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шрифта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Брайля,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навыками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капитальный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человека,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исторической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скейт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-площадки.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достаточного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(разделение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пропускную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предпочтений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(выбора)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(популярность,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методическую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поддержку,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экономических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(технические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регламенты,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нормы);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природно-климатических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ж)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половозрастных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микрорайона;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(обеспеченности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напряжённым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проходными.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неровности,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принудительного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водителями.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зонированием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непрерывности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комбинировать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физкультурно-оздоровительные,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развивающие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разнообразием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универсальное,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многофункциональное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(совмещающее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нескольких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отсутствуют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активности,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людьми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Подбор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спортивно-развивающего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инклюзивного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потребностей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благоустраиваемой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таблички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возрастных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весу,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службы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спасения,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неисправности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поломки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обустроенное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являющееся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08.11.2007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№257-ФЗ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№443-ФЗ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размещаться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(остановки),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кратковременного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приобъектные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(остановки),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располагаемые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(жилым,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рекреации;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обустроенные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являющееся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(грузовые,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перехватывающие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др.)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№443-ФЗ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являющейся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подэстакадных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подмостовых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пространств,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негативного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благополучие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вместительность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(количество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-мест)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градостроительного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стоянки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24.11.1995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№181-ФЗ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около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социальной,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(жилых,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физкультурно-спортивные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отдыха,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перевозящих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детей-инвалидов.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III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абзаца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статьями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29.12.2017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№443-ФЗ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9766A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автоматизированной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автоматизированной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безналичной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2.2.1/2.1.1.1200-03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«Санитарно-защитные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классификация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(белых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(газонов),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придомовых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самовольная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блоков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плит,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столбов,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шлагбаумов,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цепей,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автостоянок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конца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внутриквартальных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ряд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9766A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поясов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тренировочное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собак,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скамьи,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ящик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одноразовых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пакетов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фекальной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легкой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металлической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учитывать,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секциями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покинуть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себе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травму.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площадкой.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ровную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хороший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дренаж,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травмирующую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конечности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(газонное,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песчаное,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песчано-земляное),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удобным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регулярной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обновления.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комбинированным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(плитка,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утопленная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др.).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включать: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подметание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мойку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посыпку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противогололедными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(например,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гравийная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крошка);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выгула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наполнение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ящика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одноразовых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пакетов;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урн;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Предпочтительным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33A14" w:rsidRPr="005A1AC0" w:rsidRDefault="00F33A14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0E2"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CC10E2">
        <w:rPr>
          <w:rFonts w:ascii="Arial" w:eastAsia="Times New Roman" w:hAnsi="Arial" w:cs="Arial"/>
          <w:sz w:val="24"/>
          <w:szCs w:val="24"/>
          <w:lang w:eastAsia="ru-RU"/>
        </w:rPr>
        <w:t xml:space="preserve"> 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Госстроя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17.09.2002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труда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12-04-2002».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2" w:name="_Hlk22308913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bookmarkEnd w:id="22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капитальному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совмещённым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3" w:name="_Hlk104286455"/>
      <w:r w:rsidRPr="00904E23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proofErr w:type="gramEnd"/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 w:rsidRPr="00904E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E23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bookmarkEnd w:id="23"/>
      <w:r w:rsidRPr="00904E2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понимаются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4" w:name="_Hlk1056012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bookmarkEnd w:id="24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устраняющим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техногенное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происшествие,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акватории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угрозу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приводящее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процесса,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ущерба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нерабочий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день,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ближайший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(заявителей),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полномочии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42"/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заключалось);</w:t>
      </w:r>
    </w:p>
    <w:bookmarkEnd w:id="25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6" w:name="_Hlk10556166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bookmarkEnd w:id="26"/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7" w:name="_Hlk104283762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8" w:name="_Hlk104282909"/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7"/>
      <w:bookmarkEnd w:id="28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(ситуационный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обслуживающими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отвечающими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ориентирах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вскрываемого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заказчике,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9" w:name="_Hlk10813309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E2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(структурным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ГИБДД)</w:t>
      </w:r>
      <w:bookmarkEnd w:id="29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10042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жилья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кооператива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29AE"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возникновения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позволяющих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позднее,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действия.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продлении.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копию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(подтверждающего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изменение).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переоформлении.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1005"/>
      <w:bookmarkEnd w:id="30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1006"/>
      <w:bookmarkEnd w:id="31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отображаются: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сохраняемые,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сносимые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(перемещаемые)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ассортимент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проектируемого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озеленению;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прикладывается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3" w:name="_Hlk10636188"/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bookmarkEnd w:id="33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4" w:name="_Hlk10814035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E2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(структурным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подразделением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ГИБДД)</w:t>
      </w:r>
      <w:bookmarkEnd w:id="34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5" w:name="_Hlk10813944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bookmarkEnd w:id="35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семи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выдаче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42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подпунктом</w:t>
        </w:r>
        <w:proofErr w:type="gramEnd"/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указаны: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ориентиры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вскрываемого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заказчик,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подрядные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местонахождении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6" w:name="sub_1007"/>
      <w:bookmarkEnd w:id="32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1008"/>
      <w:bookmarkEnd w:id="36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bookmarkEnd w:id="37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1004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законодательства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повышенной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опасностью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энергетических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нефтепроводов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аналогичных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1009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bookmarkStart w:id="39" w:name="sub_1010"/>
      <w:bookmarkEnd w:id="38"/>
    </w:p>
    <w:bookmarkEnd w:id="39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известить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инспекции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внутренних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4E23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(структурное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подразделение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ГИБДД)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предосторожности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повреждений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пересекаемых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сутки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вызвать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совместно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причинённого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ущерба,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последствий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посторонних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удовлетворять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примыкающие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оборудованы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сплошным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козырьком;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козырек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выдерживать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одиночных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мелких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предметов;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ворот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калиток,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запираемых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входам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инвалидов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маломобильные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сигнальных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фонарей;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обозначить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объезда;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выставить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(фамилии,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отчества)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фамилий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ямы,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сплошной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обшивкой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внизу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дополнительной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настила;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расчётом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автомашин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заднюю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расчётом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нагрузку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предыдущих,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усовершенствованным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бестраншейным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(закрытым)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исключающим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выезде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мойку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колес;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круглосуточно,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производились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длиной: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теплотрассы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телефонного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производящее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булыжного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камня,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плитки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недостачи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убираются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расчётной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прочности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щиты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короба,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колодцам.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любые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утверждённым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каких-либо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трассах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землёй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крышек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коверов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кюветов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водосточные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кюветы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оттока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откачка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загромождать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преграждать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перекрывает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проинформировать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«Интернет»,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неаварийного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улично-дорожной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твёрдым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тракторов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машин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гусеничном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ходу;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приёмка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справки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обнаруженные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прекращены.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колодцам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приёмникам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снега,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льда,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очистке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наледи,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образующейся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немедленно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sub_1011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1" w:name="_Hlk104284916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1003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bookmarkEnd w:id="41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гарантийными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обязательствами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направившее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1003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разрытых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бортовой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камень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каждую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—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1012"/>
      <w:bookmarkEnd w:id="40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ноября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Продолжительность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2.05.02-85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заделываются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слоем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щебня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фракций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ширину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пустырях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засыпаются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лишнего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пригодном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беспрепятственного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прохода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весь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апреля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траншеи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котлованы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обязательном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песка,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щебня,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уложенных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03607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вскрытиях,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осенне-зимний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31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мая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43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013"/>
      <w:bookmarkEnd w:id="42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13.29.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непосредственного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(вскрытие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  <w:bookmarkStart w:id="45" w:name="sub_1014"/>
      <w:bookmarkEnd w:id="44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13.5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w:anchor="sub_30000" w:history="1">
        <w:r w:rsidRPr="005A1AC0">
          <w:rPr>
            <w:rFonts w:ascii="Arial" w:eastAsia="Times New Roman" w:hAnsi="Arial" w:cs="Arial"/>
            <w:sz w:val="24"/>
            <w:szCs w:val="24"/>
            <w:lang w:eastAsia="ru-RU"/>
          </w:rPr>
          <w:t>Приложением</w:t>
        </w:r>
      </w:hyperlink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015"/>
      <w:bookmarkEnd w:id="45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подписывается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016"/>
      <w:bookmarkEnd w:id="46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относящемся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управляющей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компании,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товарищества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кооператива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017"/>
      <w:bookmarkEnd w:id="47"/>
      <w:r w:rsidRPr="005A1AC0">
        <w:rPr>
          <w:rFonts w:ascii="Arial" w:eastAsia="Times New Roman" w:hAnsi="Arial" w:cs="Arial"/>
          <w:sz w:val="24"/>
          <w:szCs w:val="24"/>
          <w:lang w:eastAsia="ru-RU"/>
        </w:rPr>
        <w:t>13.33.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завершения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градостроительной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размешенных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работ.</w:t>
      </w:r>
    </w:p>
    <w:bookmarkEnd w:id="48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Вертикальная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планировка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закончены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начинать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расчистки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искусственного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происхождения,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обвалования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будут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подсыпка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химического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снятию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застраиваемых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срезаться,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перемещаться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выделенные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складироваться.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предохранять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размывания,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выветривания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смешивания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нижележащим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нерастительным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грунтом.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9" w:name="_Hlk7527352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параметрам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питомников,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тропиночной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насаждениями,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национальными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стандартами,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отраслевыми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нормами.</w:t>
      </w:r>
    </w:p>
    <w:bookmarkEnd w:id="49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касание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ветвями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токонесущих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единиц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номерных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кромки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укрепленной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обочины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бровки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канавы,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мачт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эстакад;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1,5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канализации;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тепловых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(стенки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канала,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тоннеля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оболочки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бесканальной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прокладке),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водопровода,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дренажа;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ближе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подземных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силового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кабеля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0,7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Приведенные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диаметром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увеличены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диаметра.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проводятся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насыщения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востребованных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центров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притяжения,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велосипедных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вело-пешеходных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дорожек.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Визуально-композиционные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функциональные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застройкой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объемно-пространственной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структуры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формировать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многорядные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древесно-кустарниковые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посадки: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хорошем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проветривания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закрытого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(смыкание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плохом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проветривания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фильтрующего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типа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несмыкание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шаговой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квартала,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микрорайона,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физкультурой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детьми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свежем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комфортного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старшего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14.10.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ландшафты.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преимущественно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многолетние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произрастающие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нуждающиеся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укрытии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зимний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дошкольных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общеобразовательных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ядовитыми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колючками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шипами.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_Hlk35262974"/>
      <w:bookmarkStart w:id="51" w:name="_Hlk35260093"/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планируется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(реконструкцией)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капитального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освещённости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(парковочных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расширением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предотвращения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угрозы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разрушения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корневой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фундаментов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тротуаров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проезжей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огородничества.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выкапывания,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влекущего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прекращение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утрату.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выкапывания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последующей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собственности.</w:t>
      </w:r>
    </w:p>
    <w:p w:rsidR="006B159C" w:rsidRPr="005A1AC0" w:rsidRDefault="006B159C" w:rsidP="00904E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004"/>
      <w:r w:rsidRPr="005A1AC0">
        <w:rPr>
          <w:rFonts w:ascii="Arial" w:eastAsia="Times New Roman" w:hAnsi="Arial" w:cs="Arial"/>
          <w:sz w:val="24"/>
          <w:szCs w:val="24"/>
          <w:lang w:eastAsia="ru-RU"/>
        </w:rPr>
        <w:t>15.3.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кустарников.</w:t>
      </w:r>
    </w:p>
    <w:bookmarkEnd w:id="52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(снос)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билете</w:t>
      </w:r>
      <w:bookmarkEnd w:id="50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копия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удостоверяющего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(заявителей),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доверенность,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подтверждающая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представителя;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правоустанавливающий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(находятся)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заключалось);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предписание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предписанием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содержащаяся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свидетельствующий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уплате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(находятся)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(кустарники),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озеленению;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предполагаемого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(деревьев)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(кустарников)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(ситуационный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план).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запрашиваются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распоряжении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находятся,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представил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руки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заказным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письмом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подпунктами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Процедура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случаев: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предписанием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инсоляции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реконструкции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эксплуатацию),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расширением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существующих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инженерно-технического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финансируемых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консолидированного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зачисляемая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муниципальным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актом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(пересадка)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(пересадка)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кустарников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предполагается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(произрастающие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мира,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занесенные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Красную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книгу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Красную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книгу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неоплата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восстановительной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когда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пунктом,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аннулирования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аннулирования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выдавший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5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рабочих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аннулировании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проставления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отметки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порубочном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билете.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привлечения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добровольцев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(волонтеров),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15.12</w:t>
      </w:r>
      <w:proofErr w:type="gramStart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агротехнических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(полив,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рыхление,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сушка,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борьба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болезнями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скашивание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сухостоя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аварийных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соблюдения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сухих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поломанных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сучьев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вырезку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веток,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ограничивающих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вредителей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болезней,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замазку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дупел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деревьях;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комплексный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уход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систематический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травянистой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Луговые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лесопарках,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базе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луговой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высокотравной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многовидовой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растительности,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цветущего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разнотравья,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вдоль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пешеходных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коммуникаций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периметру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покос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лесопарков,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массивах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группах,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сгребать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избежание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выноса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обеднения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Сжигание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опавшей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листвы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запрещено.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устойчивые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вытаптыванию</w:t>
      </w:r>
      <w:proofErr w:type="spell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сорта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Полив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утреннее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15.16.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Погибшие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потерявшие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цветниках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вазонах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сразу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одновременной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подсадкой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оформлением.</w:t>
      </w:r>
    </w:p>
    <w:bookmarkEnd w:id="51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учётом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сокращения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восстанавливаемых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эстетическим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характеристикам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улучшению;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населенного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высадкой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деревьев.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как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FA6" w:rsidRPr="005A1AC0">
        <w:rPr>
          <w:rFonts w:ascii="Arial" w:eastAsia="Times New Roman" w:hAnsi="Arial" w:cs="Arial"/>
          <w:sz w:val="24"/>
          <w:szCs w:val="24"/>
          <w:lang w:eastAsia="ru-RU"/>
        </w:rPr>
        <w:t>правило,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интересах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произведена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фактам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незаконных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вырубки,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виновного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естественной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гибели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зелёных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счёт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Компенсационное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вегетационный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подходящий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(посева)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открытый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грунт,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уничтожения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5"/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Глава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17.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борьбе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ними,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локализации,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ликвидации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очагов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17.1.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борьбе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ними,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локализации,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ликвидации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очагов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осуществляются</w:t>
      </w:r>
      <w:r w:rsidR="005A1AC0">
        <w:rPr>
          <w:rFonts w:ascii="Arial" w:eastAsia="Calibri" w:hAnsi="Arial" w:cs="Arial"/>
          <w:sz w:val="24"/>
          <w:szCs w:val="24"/>
        </w:rPr>
        <w:t xml:space="preserve">  </w:t>
      </w:r>
      <w:r w:rsidRPr="005A1AC0">
        <w:rPr>
          <w:rFonts w:ascii="Arial" w:eastAsia="Calibri" w:hAnsi="Arial" w:cs="Arial"/>
          <w:sz w:val="24"/>
          <w:szCs w:val="24"/>
        </w:rPr>
        <w:t>уполномоченным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озелененных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территориях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общего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пользования,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границах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дорог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общего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пользования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местного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значения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поселения,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сведения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которых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внесены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реестр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муниципального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имущества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поселения</w:t>
      </w:r>
      <w:r w:rsidR="00A5761E" w:rsidRPr="005A1AC0">
        <w:rPr>
          <w:rFonts w:ascii="Arial" w:eastAsia="Calibri" w:hAnsi="Arial" w:cs="Arial"/>
          <w:sz w:val="24"/>
          <w:szCs w:val="24"/>
        </w:rPr>
        <w:t>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также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территориях,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указанных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настоящем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пункте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закрепленных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для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содержания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благоустройства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физическими,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юридическими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лицами,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индивидуальными</w:t>
      </w:r>
      <w:proofErr w:type="gramEnd"/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предпринимателями.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борьбе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ними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также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собственники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(или)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законные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владельцы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зданий,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строений,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сооружений,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нестационарных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объектов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прилегающих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территориях.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17.2.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целях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своевременного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выявления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лица</w:t>
      </w:r>
      <w:r w:rsidR="00A5761E" w:rsidRPr="005A1AC0">
        <w:rPr>
          <w:rFonts w:ascii="Arial" w:eastAsia="Calibri" w:hAnsi="Arial" w:cs="Arial"/>
          <w:sz w:val="24"/>
          <w:szCs w:val="24"/>
        </w:rPr>
        <w:t>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указанные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абзаце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1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пункта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="00A5761E" w:rsidRPr="005A1AC0">
        <w:rPr>
          <w:rFonts w:ascii="Arial" w:eastAsia="Calibri" w:hAnsi="Arial" w:cs="Arial"/>
          <w:sz w:val="24"/>
          <w:szCs w:val="24"/>
        </w:rPr>
        <w:t>17.1,</w:t>
      </w:r>
      <w:r w:rsidR="005A1AC0">
        <w:rPr>
          <w:rFonts w:ascii="Arial" w:eastAsia="Calibri" w:hAnsi="Arial" w:cs="Arial"/>
          <w:sz w:val="24"/>
          <w:szCs w:val="24"/>
        </w:rPr>
        <w:t xml:space="preserve">  </w:t>
      </w:r>
      <w:r w:rsidRPr="005A1AC0">
        <w:rPr>
          <w:rFonts w:ascii="Arial" w:eastAsia="Calibri" w:hAnsi="Arial" w:cs="Arial"/>
          <w:sz w:val="24"/>
          <w:szCs w:val="24"/>
        </w:rPr>
        <w:t>собственными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силами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либо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привлечением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третьих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(в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числе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специализированной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организации):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-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проводят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систематические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обследования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территорий;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A1AC0">
        <w:rPr>
          <w:rFonts w:ascii="Arial" w:eastAsia="Calibri" w:hAnsi="Arial" w:cs="Arial"/>
          <w:sz w:val="24"/>
          <w:szCs w:val="24"/>
        </w:rPr>
        <w:t>-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извещают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незамедлительно,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том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числе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электронной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форме,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федеральный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исполнительной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власти,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осуществляющий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функции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контролю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надзору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области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обнаружении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признаков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заражения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(или)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засорения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земельного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участка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растениями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порядке,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установленном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федеральным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органом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исполнительной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власти,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осуществляющим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функции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выработке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государственной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политики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нормативно-правовому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регулированию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области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растений;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lastRenderedPageBreak/>
        <w:t>-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проводят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фитосанитарные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мероприятия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локализации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ликвидации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карантинных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ядовитых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A1AC0">
        <w:rPr>
          <w:rFonts w:ascii="Arial" w:eastAsia="Calibri" w:hAnsi="Arial" w:cs="Arial"/>
          <w:sz w:val="24"/>
          <w:szCs w:val="24"/>
        </w:rPr>
        <w:t>17.3.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Лица,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указанные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в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пункте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17.1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настоящих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Правил,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принимают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меры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защите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от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зарастания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растениями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своевременному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проведению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покоса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и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мероприятий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по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удалению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сорных</w:t>
      </w:r>
      <w:r w:rsidR="005A1AC0">
        <w:rPr>
          <w:rFonts w:ascii="Arial" w:eastAsia="Calibri" w:hAnsi="Arial" w:cs="Arial"/>
          <w:sz w:val="24"/>
          <w:szCs w:val="24"/>
        </w:rPr>
        <w:t xml:space="preserve"> </w:t>
      </w:r>
      <w:r w:rsidRPr="005A1AC0">
        <w:rPr>
          <w:rFonts w:ascii="Arial" w:eastAsia="Calibri" w:hAnsi="Arial" w:cs="Arial"/>
          <w:sz w:val="24"/>
          <w:szCs w:val="24"/>
        </w:rPr>
        <w:t>растений.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(площадки)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региональным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оператором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45C1E" w:rsidRPr="00645C1E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утверждаемой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5C1E" w:rsidRPr="00645C1E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благополучия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независимо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(асфальтовое,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бетонное)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распространения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подъездной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путь,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(асфальтовое,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бетонное)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уклоном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дождевых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высотой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сетки-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рабицы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решеток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прутка,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арматуры,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ткани,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картона,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бумаги,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пластиковых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шифера,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сопряжения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ограждения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поддерживать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чистыми,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визуально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воспринимаемых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деформаций.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разрешается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вечерне-ночное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медицинских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уменьшение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25%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создание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(площадки)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изложенным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53" w:name="_Hlk67486644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2.1.3684-21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водоснабжению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врача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28.01.2021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</w:t>
      </w:r>
      <w:bookmarkEnd w:id="53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многоквартирных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домов,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игровых,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прогулочных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спортивных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воспитания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обучения,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оздоровления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детей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молодежи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метров;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медицинских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населённых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метров.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Владелец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дезинсекции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дератизации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зависимости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температуры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расстояния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нормируемых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2.1.3684-21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питьевому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врача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28.01.2021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промывка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раздельном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попадания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погрузки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(крупногабаритных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мусоровоз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загрязнения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погрузке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очищены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навесами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мусоросборниками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бункеров)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2.1.3684-21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«Санитарно-эпидемиологические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питьевому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атмосферному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воздуху,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почвам,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жилым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санитарно-противоэпидемических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(профилактических)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врача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28.01.2021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№3.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Крыши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устраивать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железобетонных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дерева,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ткани,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шифера,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мягкой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кровли,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черепицы,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поддонов,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подобных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(площадок)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твердых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сроках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выполняющей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работу,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(площадки)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своевременное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удаление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информацию,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предостерегающую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владельцев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недопустимости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препятствующих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специализированной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вывозу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(транспортировке)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помощью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тв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ёрдых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коммунальных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(временного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складирования)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контейнерах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отведённых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площадках.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18.8.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отработанных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ртутьсодержащих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ламп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28.12.2020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№2314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отходами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осветительных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устройств,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электрических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ламп,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ненадлежащие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накопление,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обезвреживание,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транспортирование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повлечь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растениям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окружающей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среде».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организованы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совершеннолетнего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заключившего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коллективные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договоры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оказание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пастух).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товаропроизводителям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крестьянские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(фермерские)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крестьянским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(фермерским)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прошедшим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предпринимателей,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ведущим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подсобное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хозяйство,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предоставленным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ведения,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единичных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контролем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содержание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приспособленных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помещениях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дворах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подворьях)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пастбище.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пастбище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принадлежащем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вещных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19.1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19.2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(пастбищах),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привязи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пастбище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поводе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определяются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устанавливать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инженерной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используемых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животных),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назначения.</w:t>
      </w:r>
      <w:proofErr w:type="gramEnd"/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6.00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позднее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21.00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местному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рабочие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7.00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позднее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20.00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местному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выходные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праздничные</w:t>
      </w:r>
      <w:r w:rsid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дни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обсуждения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согласования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времени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внесения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даты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маршруты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проводиться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собрания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вопросам,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абзаце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четвертом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направлять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02.05.2006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№59-ФЗ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Федерации».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публичного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такового.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C21E02" w:rsidRPr="005A1AC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свободный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огороженной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(пастбищах)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пастуха.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лошадей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лишь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стреноженном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C21E02" w:rsidRPr="005A1AC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запрещается: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безнадзорное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пребывание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передвижение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сбора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обратно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сопровождения;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неогороженных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(пастбищах)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алкогольного,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наркотического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токсического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опьянения;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кладбищах,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газонах,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озеленённой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рекреационной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леса,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купания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отдыха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купания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людей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землепользователем,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балансодержателем,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знаки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запрете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водопоя,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отвода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оставлять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надзора;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прогон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железнодорожные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специально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суток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недостаточной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(кроме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скотопрогонов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уровнях);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вести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автомобильной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дороге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асфальт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spell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цементобетонным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покрытием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путей;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летних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лагерей,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ванн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прибрежных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защитных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полос;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водопой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животных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первого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стойбищ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выпас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скота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второго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пояса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зоны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санитарной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охраны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источников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водоснабжения</w:t>
      </w:r>
      <w:proofErr w:type="gramEnd"/>
      <w:r w:rsidRPr="005A1AC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20.1.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период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государственных,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региональных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знаменательными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событиями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оформление).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20.2.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включаться: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бульвары,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мостовые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магистрали;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гуляний,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парки,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скверы,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набережные;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витрины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потребительского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рынка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промышленных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предприятий,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банков,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автозаправочных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станций,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форм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учреждений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здравоохранения,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культуры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спорта,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наземный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общественный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пассажирский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строений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инфраструктуры.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20.3.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относятся: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текстильные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нетканые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изделия,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нанесенными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поверхности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графическими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изображениями;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объемно-декоративные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имеющие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несущую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внешнее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мультимедийное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проекционное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предназначенное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трансляции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текстовой,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звуковой,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графической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видеоинформации;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(иллюминация)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площадей,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числе: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фасадов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иллюминационные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гирлянды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кронштейны;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художественно-декоративное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тросовых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конструкциях,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между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зданиями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опорами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наружного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освещения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сети;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подсветка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зеленых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насаждений;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пассажирского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транспорта;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флаги,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муниципальная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символика;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декоративные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флаги,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флажки,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стяги;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рекламных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конструкциях;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экспериментальные,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инновационные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применением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материалов,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оборудования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технологий.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20.4.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выбирать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безопасности,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правилам,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нормативной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элемента.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20.5.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установке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сохранение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ухудшения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видимости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участников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дорожного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движения.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20.6.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проектировании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тематического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необходимо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предусматривать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безопасной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утилизации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окончании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эксплуатации,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причинения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вреда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жизни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здоровью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граждан,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имуществу.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20.7.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Концепция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планом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схемой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утверждаемыми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органом.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20.8.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собственниками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владельцами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концепции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праздничного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собственных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контрактами,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заключенными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эти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бюджете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05.04.2013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№44-ФЗ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контрактной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системе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сфере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закупок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товаров,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работ,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услуг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proofErr w:type="gramEnd"/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нужд».</w:t>
      </w:r>
    </w:p>
    <w:p w:rsidR="006B159C" w:rsidRPr="005A1AC0" w:rsidRDefault="006B159C" w:rsidP="005A1A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праздничных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массовых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организаторы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уборку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прилегающих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территорий,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восстановить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поврежденные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элементы</w:t>
      </w:r>
      <w:r w:rsidR="005A1A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AC0">
        <w:rPr>
          <w:rFonts w:ascii="Arial" w:eastAsia="Times New Roman" w:hAnsi="Arial" w:cs="Arial"/>
          <w:sz w:val="24"/>
          <w:szCs w:val="24"/>
          <w:lang w:eastAsia="ru-RU"/>
        </w:rPr>
        <w:t>благоустройства.</w:t>
      </w:r>
    </w:p>
    <w:p w:rsidR="005E3EEC" w:rsidRPr="005A1AC0" w:rsidRDefault="005E3EEC" w:rsidP="005A1A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E3EEC" w:rsidRPr="005A1AC0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1D" w:rsidRDefault="0061151D" w:rsidP="0022438A">
      <w:pPr>
        <w:spacing w:after="0" w:line="240" w:lineRule="auto"/>
      </w:pPr>
      <w:r>
        <w:separator/>
      </w:r>
    </w:p>
  </w:endnote>
  <w:endnote w:type="continuationSeparator" w:id="0">
    <w:p w:rsidR="0061151D" w:rsidRDefault="0061151D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1D" w:rsidRDefault="0061151D" w:rsidP="0022438A">
      <w:pPr>
        <w:spacing w:after="0" w:line="240" w:lineRule="auto"/>
      </w:pPr>
      <w:r>
        <w:separator/>
      </w:r>
    </w:p>
  </w:footnote>
  <w:footnote w:type="continuationSeparator" w:id="0">
    <w:p w:rsidR="0061151D" w:rsidRDefault="0061151D" w:rsidP="00224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6EE6"/>
    <w:rsid w:val="000303BA"/>
    <w:rsid w:val="0007474C"/>
    <w:rsid w:val="00076006"/>
    <w:rsid w:val="00076D95"/>
    <w:rsid w:val="00083904"/>
    <w:rsid w:val="00083F4B"/>
    <w:rsid w:val="000B0AD9"/>
    <w:rsid w:val="000D26CF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C4FB0"/>
    <w:rsid w:val="001D140E"/>
    <w:rsid w:val="001D4EDF"/>
    <w:rsid w:val="001D7438"/>
    <w:rsid w:val="0022438A"/>
    <w:rsid w:val="00231C47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2890"/>
    <w:rsid w:val="00286BA3"/>
    <w:rsid w:val="002877C2"/>
    <w:rsid w:val="002A0806"/>
    <w:rsid w:val="002C40F7"/>
    <w:rsid w:val="0032707B"/>
    <w:rsid w:val="003459AC"/>
    <w:rsid w:val="003645EE"/>
    <w:rsid w:val="00372068"/>
    <w:rsid w:val="00374FA6"/>
    <w:rsid w:val="00377A4B"/>
    <w:rsid w:val="00391D0E"/>
    <w:rsid w:val="003B00E8"/>
    <w:rsid w:val="003C58BA"/>
    <w:rsid w:val="003C778D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47A38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025DC"/>
    <w:rsid w:val="00540CE6"/>
    <w:rsid w:val="00541700"/>
    <w:rsid w:val="00545EBC"/>
    <w:rsid w:val="00545FBF"/>
    <w:rsid w:val="005629AE"/>
    <w:rsid w:val="00575B9F"/>
    <w:rsid w:val="00594FF4"/>
    <w:rsid w:val="00597CD0"/>
    <w:rsid w:val="005A1AC0"/>
    <w:rsid w:val="005C79E7"/>
    <w:rsid w:val="005E187C"/>
    <w:rsid w:val="005E3EEC"/>
    <w:rsid w:val="005F5EFB"/>
    <w:rsid w:val="00600EA6"/>
    <w:rsid w:val="0061151D"/>
    <w:rsid w:val="0061428A"/>
    <w:rsid w:val="00626457"/>
    <w:rsid w:val="0063615A"/>
    <w:rsid w:val="00645C1E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C36BD"/>
    <w:rsid w:val="007D5D05"/>
    <w:rsid w:val="007E18C8"/>
    <w:rsid w:val="00805918"/>
    <w:rsid w:val="00810B01"/>
    <w:rsid w:val="00817327"/>
    <w:rsid w:val="008476E8"/>
    <w:rsid w:val="00851E51"/>
    <w:rsid w:val="00857009"/>
    <w:rsid w:val="00861336"/>
    <w:rsid w:val="00861B11"/>
    <w:rsid w:val="00875E5D"/>
    <w:rsid w:val="00882D53"/>
    <w:rsid w:val="008A24C2"/>
    <w:rsid w:val="008A7B04"/>
    <w:rsid w:val="008C7E92"/>
    <w:rsid w:val="008D66D7"/>
    <w:rsid w:val="00904E23"/>
    <w:rsid w:val="0091524E"/>
    <w:rsid w:val="00933B4A"/>
    <w:rsid w:val="00941820"/>
    <w:rsid w:val="009474E8"/>
    <w:rsid w:val="009506A9"/>
    <w:rsid w:val="009507C7"/>
    <w:rsid w:val="009516DA"/>
    <w:rsid w:val="00971F11"/>
    <w:rsid w:val="009753C9"/>
    <w:rsid w:val="009766A2"/>
    <w:rsid w:val="00992205"/>
    <w:rsid w:val="009A515E"/>
    <w:rsid w:val="009B2D65"/>
    <w:rsid w:val="009C30BD"/>
    <w:rsid w:val="009C4EAE"/>
    <w:rsid w:val="009D0E75"/>
    <w:rsid w:val="009F12E7"/>
    <w:rsid w:val="00A21CB5"/>
    <w:rsid w:val="00A32BB4"/>
    <w:rsid w:val="00A52319"/>
    <w:rsid w:val="00A53CA5"/>
    <w:rsid w:val="00A5761E"/>
    <w:rsid w:val="00A57966"/>
    <w:rsid w:val="00A64945"/>
    <w:rsid w:val="00A86CE0"/>
    <w:rsid w:val="00A86EE1"/>
    <w:rsid w:val="00A920BA"/>
    <w:rsid w:val="00A97817"/>
    <w:rsid w:val="00AB49D7"/>
    <w:rsid w:val="00AB5801"/>
    <w:rsid w:val="00AC3C9C"/>
    <w:rsid w:val="00AC5947"/>
    <w:rsid w:val="00AE51DE"/>
    <w:rsid w:val="00AF2E0B"/>
    <w:rsid w:val="00B020C4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1B71"/>
    <w:rsid w:val="00C5766E"/>
    <w:rsid w:val="00C60C3B"/>
    <w:rsid w:val="00C6325F"/>
    <w:rsid w:val="00C65B08"/>
    <w:rsid w:val="00C836C5"/>
    <w:rsid w:val="00CC10E2"/>
    <w:rsid w:val="00CC2A77"/>
    <w:rsid w:val="00CC6C6F"/>
    <w:rsid w:val="00D20C8D"/>
    <w:rsid w:val="00D4265E"/>
    <w:rsid w:val="00D55795"/>
    <w:rsid w:val="00D80672"/>
    <w:rsid w:val="00D84CE1"/>
    <w:rsid w:val="00D85BD9"/>
    <w:rsid w:val="00D87D08"/>
    <w:rsid w:val="00D97106"/>
    <w:rsid w:val="00D97C23"/>
    <w:rsid w:val="00DA4C49"/>
    <w:rsid w:val="00DE24E7"/>
    <w:rsid w:val="00DF1629"/>
    <w:rsid w:val="00DF2EA7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954A1"/>
    <w:rsid w:val="00EA024D"/>
    <w:rsid w:val="00EB0E66"/>
    <w:rsid w:val="00EB0EAC"/>
    <w:rsid w:val="00EB64C4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C3CE9"/>
    <w:rsid w:val="00FD60EE"/>
    <w:rsid w:val="00FE458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8F7A-A32C-4CB0-9A33-13C8B3EB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54</Pages>
  <Words>24776</Words>
  <Characters>141228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123</cp:lastModifiedBy>
  <cp:revision>4</cp:revision>
  <cp:lastPrinted>2022-01-10T04:11:00Z</cp:lastPrinted>
  <dcterms:created xsi:type="dcterms:W3CDTF">2022-12-05T16:12:00Z</dcterms:created>
  <dcterms:modified xsi:type="dcterms:W3CDTF">2022-12-12T15:21:00Z</dcterms:modified>
</cp:coreProperties>
</file>