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B125FF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к решению Думы №</w:t>
      </w:r>
      <w:r w:rsidR="00FC5D13" w:rsidRPr="00B125FF">
        <w:rPr>
          <w:rFonts w:ascii="Arial" w:hAnsi="Arial" w:cs="Arial"/>
          <w:sz w:val="24"/>
          <w:szCs w:val="24"/>
        </w:rPr>
        <w:t>0</w:t>
      </w:r>
      <w:r w:rsidRPr="00B125FF">
        <w:rPr>
          <w:rFonts w:ascii="Arial" w:hAnsi="Arial" w:cs="Arial"/>
          <w:sz w:val="24"/>
          <w:szCs w:val="24"/>
        </w:rPr>
        <w:t xml:space="preserve"> от </w:t>
      </w:r>
      <w:r w:rsidR="00FC5D13" w:rsidRPr="00B125FF">
        <w:rPr>
          <w:rFonts w:ascii="Arial" w:hAnsi="Arial" w:cs="Arial"/>
          <w:sz w:val="24"/>
          <w:szCs w:val="24"/>
        </w:rPr>
        <w:t>00.00</w:t>
      </w:r>
      <w:r w:rsidRPr="00B125FF">
        <w:rPr>
          <w:rFonts w:ascii="Arial" w:hAnsi="Arial" w:cs="Arial"/>
          <w:sz w:val="24"/>
          <w:szCs w:val="24"/>
        </w:rPr>
        <w:t>.202</w:t>
      </w:r>
      <w:r w:rsidR="00FC5D1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39"/>
      </w:tblGrid>
      <w:tr w:rsidR="009542C8" w:rsidRPr="00B125FF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202</w:t>
            </w:r>
            <w:r w:rsidR="0085536D" w:rsidRPr="00B125FF">
              <w:rPr>
                <w:rFonts w:ascii="Arial" w:hAnsi="Arial" w:cs="Arial"/>
              </w:rPr>
              <w:t>2</w:t>
            </w:r>
            <w:r w:rsidRPr="00B125FF">
              <w:rPr>
                <w:rFonts w:ascii="Arial" w:hAnsi="Arial" w:cs="Arial"/>
              </w:rPr>
              <w:t xml:space="preserve"> год, руб.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12 059 020,00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1 674 720,00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10 384 300,00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12 243 362,87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62 802,00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3,75%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10000,00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Доходная часть</w:t>
      </w:r>
      <w:r w:rsidR="00ED54EF" w:rsidRPr="00B125FF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="00ED54EF" w:rsidRPr="00B125FF">
        <w:rPr>
          <w:rFonts w:ascii="Arial" w:hAnsi="Arial" w:cs="Arial"/>
          <w:sz w:val="24"/>
          <w:szCs w:val="24"/>
        </w:rPr>
        <w:t xml:space="preserve"> г. </w:t>
      </w:r>
      <w:r w:rsidR="0085536D" w:rsidRPr="00B125FF">
        <w:rPr>
          <w:rFonts w:ascii="Arial" w:hAnsi="Arial" w:cs="Arial"/>
          <w:sz w:val="24"/>
          <w:szCs w:val="24"/>
        </w:rPr>
        <w:t>изменилась в связи</w:t>
      </w:r>
      <w:r w:rsidR="000203A9" w:rsidRPr="00B125FF">
        <w:rPr>
          <w:rFonts w:ascii="Arial" w:hAnsi="Arial" w:cs="Arial"/>
          <w:sz w:val="24"/>
          <w:szCs w:val="24"/>
        </w:rPr>
        <w:t>с</w:t>
      </w:r>
      <w:r w:rsidR="0085536D" w:rsidRPr="00B125FF">
        <w:rPr>
          <w:rFonts w:ascii="Arial" w:hAnsi="Arial" w:cs="Arial"/>
          <w:sz w:val="24"/>
          <w:szCs w:val="24"/>
        </w:rPr>
        <w:t>:</w:t>
      </w:r>
    </w:p>
    <w:p w:rsidR="0085536D" w:rsidRPr="00B125FF" w:rsidRDefault="000203A9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- </w:t>
      </w:r>
      <w:r w:rsidR="0085536D" w:rsidRPr="00B125FF">
        <w:rPr>
          <w:rFonts w:ascii="Arial" w:hAnsi="Arial" w:cs="Arial"/>
          <w:sz w:val="24"/>
          <w:szCs w:val="24"/>
        </w:rPr>
        <w:t>предоставлением из областного бюджета «Иных межбюджетных трансфертов на государственную поддержку лучших работников сельских учреждений культуры в 2020- 2022 годах» в размере 50 000 рублей.</w:t>
      </w:r>
    </w:p>
    <w:p w:rsidR="0085536D" w:rsidRPr="00B125FF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</w:t>
      </w:r>
    </w:p>
    <w:p w:rsidR="000203A9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г., в связи с</w:t>
      </w:r>
      <w:r w:rsidR="000203A9" w:rsidRPr="00B125FF">
        <w:rPr>
          <w:rFonts w:ascii="Arial" w:hAnsi="Arial" w:cs="Arial"/>
          <w:sz w:val="24"/>
          <w:szCs w:val="24"/>
        </w:rPr>
        <w:t>:</w:t>
      </w:r>
    </w:p>
    <w:p w:rsidR="009542C8" w:rsidRPr="00B125FF" w:rsidRDefault="000203A9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- </w:t>
      </w:r>
      <w:r w:rsidR="009542C8" w:rsidRPr="00B125FF">
        <w:rPr>
          <w:rFonts w:ascii="Arial" w:hAnsi="Arial" w:cs="Arial"/>
          <w:sz w:val="24"/>
          <w:szCs w:val="24"/>
        </w:rPr>
        <w:t>принятие</w:t>
      </w:r>
      <w:r w:rsidR="009F1A24" w:rsidRPr="00B125FF">
        <w:rPr>
          <w:rFonts w:ascii="Arial" w:hAnsi="Arial" w:cs="Arial"/>
          <w:sz w:val="24"/>
          <w:szCs w:val="24"/>
        </w:rPr>
        <w:t>м остатков 202</w:t>
      </w:r>
      <w:r w:rsidR="0085536D" w:rsidRPr="00B125FF">
        <w:rPr>
          <w:rFonts w:ascii="Arial" w:hAnsi="Arial" w:cs="Arial"/>
          <w:sz w:val="24"/>
          <w:szCs w:val="24"/>
        </w:rPr>
        <w:t>1г. в размере 121 540</w:t>
      </w:r>
      <w:r w:rsidR="009542C8" w:rsidRPr="00B125FF">
        <w:rPr>
          <w:rFonts w:ascii="Arial" w:hAnsi="Arial" w:cs="Arial"/>
          <w:sz w:val="24"/>
          <w:szCs w:val="24"/>
        </w:rPr>
        <w:t xml:space="preserve"> руб. </w:t>
      </w:r>
      <w:r w:rsidR="0085536D" w:rsidRPr="00B125FF">
        <w:rPr>
          <w:rFonts w:ascii="Arial" w:hAnsi="Arial" w:cs="Arial"/>
          <w:sz w:val="24"/>
          <w:szCs w:val="24"/>
        </w:rPr>
        <w:t>87</w:t>
      </w:r>
      <w:r w:rsidR="009542C8" w:rsidRPr="00B125FF">
        <w:rPr>
          <w:rFonts w:ascii="Arial" w:hAnsi="Arial" w:cs="Arial"/>
          <w:sz w:val="24"/>
          <w:szCs w:val="24"/>
        </w:rPr>
        <w:t xml:space="preserve"> коп.</w:t>
      </w:r>
    </w:p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 отнесены: По разделу 04 «Национальная экономика»</w:t>
      </w:r>
    </w:p>
    <w:p w:rsidR="009542C8" w:rsidRPr="00B125FF" w:rsidRDefault="00200F1C" w:rsidP="00200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РзПзР – 0409</w:t>
      </w:r>
      <w:r w:rsidR="009542C8" w:rsidRPr="00B125FF">
        <w:rPr>
          <w:rFonts w:ascii="Arial" w:hAnsi="Arial" w:cs="Arial"/>
          <w:sz w:val="24"/>
          <w:szCs w:val="24"/>
        </w:rPr>
        <w:t xml:space="preserve"> Дорожный ф</w:t>
      </w:r>
      <w:r w:rsidR="001F532B" w:rsidRPr="00B125FF">
        <w:rPr>
          <w:rFonts w:ascii="Arial" w:hAnsi="Arial" w:cs="Arial"/>
          <w:sz w:val="24"/>
          <w:szCs w:val="24"/>
        </w:rPr>
        <w:t>онд муниципального образования,</w:t>
      </w:r>
    </w:p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ВР 244-Прочая закупка товаров, работ и услуг. </w:t>
      </w:r>
    </w:p>
    <w:p w:rsidR="00B125FF" w:rsidRPr="00B125FF" w:rsidRDefault="000203A9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- </w:t>
      </w:r>
      <w:r w:rsidR="00B125FF" w:rsidRPr="00B125FF">
        <w:rPr>
          <w:rFonts w:ascii="Arial" w:hAnsi="Arial" w:cs="Arial"/>
          <w:sz w:val="24"/>
          <w:szCs w:val="24"/>
        </w:rPr>
        <w:t xml:space="preserve"> по </w:t>
      </w:r>
      <w:r w:rsidR="00200F1C" w:rsidRPr="00B125FF">
        <w:rPr>
          <w:rFonts w:ascii="Arial" w:hAnsi="Arial" w:cs="Arial"/>
          <w:sz w:val="24"/>
          <w:szCs w:val="24"/>
        </w:rPr>
        <w:t>РзПзР – 0801</w:t>
      </w:r>
      <w:r w:rsidR="00B125FF" w:rsidRPr="00B125FF">
        <w:rPr>
          <w:rFonts w:ascii="Arial" w:hAnsi="Arial" w:cs="Arial"/>
          <w:sz w:val="24"/>
          <w:szCs w:val="24"/>
        </w:rPr>
        <w:t xml:space="preserve"> «Культура» расходы увеличены на 50 000 руб. 00 коп.в рамках исполнения мероприятия «Государственная поддержка лучших работников сельских учреждений культуры в 2020-2022 годах»</w:t>
      </w:r>
    </w:p>
    <w:p w:rsidR="000203A9" w:rsidRPr="00B125FF" w:rsidRDefault="00B125FF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          ВР – 350-Премии и гранты. Расходы по выплате поощрения лучшему работнику муниципального учреждения культуры. Иные выплаты текущего характера физическим лицам.</w:t>
      </w:r>
    </w:p>
    <w:p w:rsidR="009542C8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A465CD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Начальник финансового отделаД.И.Ханхареев</w:t>
      </w:r>
    </w:p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Приложение №3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lastRenderedPageBreak/>
        <w:t xml:space="preserve"> к решению Думы №1 от 31.01.2022г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"О внес</w:t>
      </w:r>
      <w:r>
        <w:rPr>
          <w:rFonts w:ascii="Courier New" w:hAnsi="Courier New" w:cs="Courier New"/>
        </w:rPr>
        <w:t>ении изменений в решение Думы №</w:t>
      </w:r>
      <w:r w:rsidRPr="00FE7647">
        <w:rPr>
          <w:rFonts w:ascii="Courier New" w:hAnsi="Courier New" w:cs="Courier New"/>
        </w:rPr>
        <w:t>43 от 29.12.2021 г.«О принятии бюджета муниципального образования " Ново-Николаевское" на 2022 год и плановый период 2023 и 2024 годов"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2022 ГОД</w:t>
      </w:r>
    </w:p>
    <w:p w:rsidR="00FE7647" w:rsidRDefault="00FE7647" w:rsidP="00FE76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272"/>
        <w:gridCol w:w="2090"/>
        <w:gridCol w:w="1491"/>
      </w:tblGrid>
      <w:tr w:rsidR="00FE7647" w:rsidRPr="00FE7647" w:rsidTr="00FE7647">
        <w:trPr>
          <w:trHeight w:val="276"/>
        </w:trPr>
        <w:tc>
          <w:tcPr>
            <w:tcW w:w="6272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090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491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FE7647" w:rsidRPr="00FE7647" w:rsidTr="00FE7647">
        <w:trPr>
          <w:trHeight w:val="276"/>
        </w:trPr>
        <w:tc>
          <w:tcPr>
            <w:tcW w:w="6272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1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7647" w:rsidRPr="00FE7647" w:rsidTr="00FE7647">
        <w:trPr>
          <w:trHeight w:val="3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FE7647" w:rsidRPr="00FE7647" w:rsidTr="00FE7647">
        <w:trPr>
          <w:trHeight w:val="3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1560710</w:t>
            </w:r>
          </w:p>
        </w:tc>
      </w:tr>
      <w:tr w:rsidR="00FE7647" w:rsidRPr="00FE7647" w:rsidTr="00FE7647">
        <w:trPr>
          <w:trHeight w:val="3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114010</w:t>
            </w:r>
          </w:p>
        </w:tc>
      </w:tr>
      <w:tr w:rsidR="00FE7647" w:rsidRPr="00FE7647" w:rsidTr="00FE7647">
        <w:trPr>
          <w:trHeight w:val="40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E7647" w:rsidRPr="00FE7647" w:rsidTr="00FE7647">
        <w:trPr>
          <w:trHeight w:val="40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E7647" w:rsidRPr="00FE7647" w:rsidTr="00FE7647">
        <w:trPr>
          <w:trHeight w:val="96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E7647" w:rsidRPr="00FE7647" w:rsidTr="00FE7647">
        <w:trPr>
          <w:trHeight w:val="9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E7647" w:rsidRPr="00FE7647" w:rsidTr="00FE7647">
        <w:trPr>
          <w:trHeight w:val="6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терртории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FE7647" w:rsidRPr="00FE7647" w:rsidTr="00FE7647">
        <w:trPr>
          <w:trHeight w:val="3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FE7647" w:rsidRPr="00FE7647" w:rsidTr="00FE7647">
        <w:trPr>
          <w:trHeight w:val="6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457420</w:t>
            </w:r>
          </w:p>
        </w:tc>
      </w:tr>
      <w:tr w:rsidR="00FE7647" w:rsidRPr="00FE7647" w:rsidTr="00FE7647">
        <w:trPr>
          <w:trHeight w:val="6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корбюраторых (инжекторных)  двигателей, зачисляемые в консолидированные бюджеты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</w:tr>
      <w:tr w:rsidR="00FE7647" w:rsidRPr="00FE7647" w:rsidTr="00FE7647">
        <w:trPr>
          <w:trHeight w:val="6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609110</w:t>
            </w:r>
          </w:p>
        </w:tc>
      </w:tr>
      <w:tr w:rsidR="00FE7647" w:rsidRPr="00FE7647" w:rsidTr="00FE7647">
        <w:trPr>
          <w:trHeight w:val="67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-57360</w:t>
            </w:r>
          </w:p>
        </w:tc>
      </w:tr>
      <w:tr w:rsidR="00FE7647" w:rsidRPr="00FE7647" w:rsidTr="00FE7647">
        <w:trPr>
          <w:trHeight w:val="3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FE7647" w:rsidRPr="00FE7647" w:rsidTr="00FE7647">
        <w:trPr>
          <w:trHeight w:val="3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FE7647" w:rsidRPr="00FE7647" w:rsidTr="00FE7647">
        <w:trPr>
          <w:trHeight w:val="3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FE7647" w:rsidRPr="00FE7647" w:rsidTr="00FE7647">
        <w:trPr>
          <w:trHeight w:val="75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поселений. 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FE7647" w:rsidRPr="00FE7647" w:rsidTr="00FE7647">
        <w:trPr>
          <w:trHeight w:val="55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налог 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FE7647" w:rsidRPr="00FE7647" w:rsidTr="00FE7647">
        <w:trPr>
          <w:trHeight w:val="6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182 1 11 00000 00 0000 120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114010</w:t>
            </w:r>
          </w:p>
        </w:tc>
      </w:tr>
      <w:tr w:rsidR="00FE7647" w:rsidRPr="00FE7647" w:rsidTr="00FE7647">
        <w:trPr>
          <w:trHeight w:val="58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14010</w:t>
            </w:r>
          </w:p>
        </w:tc>
      </w:tr>
      <w:tr w:rsidR="00FE7647" w:rsidRPr="00FE7647" w:rsidTr="00FE7647">
        <w:trPr>
          <w:trHeight w:val="100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FE7647" w:rsidRPr="00FE7647" w:rsidTr="00FE7647">
        <w:trPr>
          <w:trHeight w:val="40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191 1 17 00000 00 0000 000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39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ИТОГО  СОБСТВЕННЫХ ДОХОДОВ :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FE7647" w:rsidRPr="00FE7647" w:rsidTr="00FE7647">
        <w:trPr>
          <w:trHeight w:val="3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10384300</w:t>
            </w:r>
          </w:p>
        </w:tc>
      </w:tr>
      <w:tr w:rsidR="00FE7647" w:rsidRPr="00FE7647" w:rsidTr="00FE7647">
        <w:trPr>
          <w:trHeight w:val="36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10384300</w:t>
            </w:r>
          </w:p>
        </w:tc>
      </w:tr>
      <w:tr w:rsidR="00FE7647" w:rsidRPr="00FE7647" w:rsidTr="00FE7647">
        <w:trPr>
          <w:trHeight w:val="39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FE7647" w:rsidRPr="00FE7647" w:rsidTr="00FE7647">
        <w:trPr>
          <w:trHeight w:val="3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152 2 02 15001 00 0000 150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FE7647" w:rsidRPr="00FE7647" w:rsidTr="00FE7647">
        <w:trPr>
          <w:trHeight w:val="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7647" w:rsidRPr="00FE7647" w:rsidTr="00FE7647">
        <w:trPr>
          <w:trHeight w:val="57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152 2 02 15001 10 0000 150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6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152 2 02 15001 10 0000 150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FE7647" w:rsidRPr="00FE7647" w:rsidTr="00FE7647">
        <w:trPr>
          <w:trHeight w:val="69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450000</w:t>
            </w:r>
          </w:p>
        </w:tc>
      </w:tr>
      <w:tr w:rsidR="00FE7647" w:rsidRPr="00FE7647" w:rsidTr="00FE7647">
        <w:trPr>
          <w:trHeight w:val="57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культуры. Иные межбюджетные тарнсферты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152 2 02 25519 10 0000 150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E7647" w:rsidRPr="00FE7647" w:rsidTr="00FE7647">
        <w:trPr>
          <w:trHeight w:val="3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FE7647" w:rsidRPr="00FE7647" w:rsidTr="00FE7647">
        <w:trPr>
          <w:trHeight w:val="37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FE7647" w:rsidRPr="00FE7647" w:rsidTr="00FE7647">
        <w:trPr>
          <w:trHeight w:val="3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143500</w:t>
            </w:r>
          </w:p>
        </w:tc>
      </w:tr>
      <w:tr w:rsidR="00FE7647" w:rsidRPr="00FE7647" w:rsidTr="00FE7647">
        <w:trPr>
          <w:trHeight w:val="73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72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осуществлениеполномочий по первичному воинскому учеу на территориях, где отсутствуют военные комиссариаты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3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Субвенции бюджетам посел. на выпол. передаваемых  полномочий субъектов РФ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12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правонарушенях предусмотренными отдельными законами Иркутской области об административной ответствеенности.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49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ВСЕГО  ДОХОДОВ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12059020</w:t>
            </w:r>
          </w:p>
        </w:tc>
      </w:tr>
      <w:tr w:rsidR="00FE7647" w:rsidRPr="00FE7647" w:rsidTr="00FE7647">
        <w:trPr>
          <w:trHeight w:val="49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</w:tbl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7647" w:rsidRPr="00FE7647" w:rsidRDefault="00FE7647" w:rsidP="00FE7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FE7647">
        <w:rPr>
          <w:rFonts w:ascii="Courier New" w:hAnsi="Courier New" w:cs="Courier New"/>
        </w:rPr>
        <w:t>5</w:t>
      </w:r>
    </w:p>
    <w:p w:rsidR="00FE7647" w:rsidRPr="00FE7647" w:rsidRDefault="00FE7647" w:rsidP="00FE7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 xml:space="preserve"> к решению Думы №1 от 31.01.2022г</w:t>
      </w:r>
    </w:p>
    <w:p w:rsidR="00FE7647" w:rsidRPr="00FE7647" w:rsidRDefault="00FE7647" w:rsidP="00FE7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"О внес</w:t>
      </w:r>
      <w:r>
        <w:rPr>
          <w:rFonts w:ascii="Courier New" w:hAnsi="Courier New" w:cs="Courier New"/>
        </w:rPr>
        <w:t>ении изменений в решение Думы №</w:t>
      </w:r>
      <w:r w:rsidRPr="00FE7647">
        <w:rPr>
          <w:rFonts w:ascii="Courier New" w:hAnsi="Courier New" w:cs="Courier New"/>
        </w:rPr>
        <w:t>43 от 29.12.2021 г.«О принятии бюджета муниципального образования " Ново-Николаевское" на 2022 год и плановый период 2023 и 2024 годов"</w:t>
      </w:r>
    </w:p>
    <w:p w:rsidR="00FE7647" w:rsidRDefault="00FE7647" w:rsidP="00FE76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E7647">
        <w:rPr>
          <w:rFonts w:ascii="Courier New" w:hAnsi="Courier New" w:cs="Courier New"/>
          <w:b/>
          <w:bCs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124"/>
        <w:gridCol w:w="794"/>
        <w:gridCol w:w="1152"/>
        <w:gridCol w:w="1014"/>
        <w:gridCol w:w="1141"/>
        <w:gridCol w:w="1141"/>
        <w:gridCol w:w="1487"/>
      </w:tblGrid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42" w:type="dxa"/>
            <w:gridSpan w:val="5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487" w:type="dxa"/>
            <w:vMerge w:val="restart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152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1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141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487" w:type="dxa"/>
            <w:vMerge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7324964,873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91 1 00 00000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4990518,003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591296,995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работникаим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178572,0025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4189948,995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3173040,995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3173040,995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2437050,995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735990,0005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718908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250000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20700</w:t>
            </w:r>
          </w:p>
        </w:tc>
      </w:tr>
      <w:tr w:rsidR="00FE7647" w:rsidRPr="00FE7647" w:rsidTr="00FE7647">
        <w:trPr>
          <w:trHeight w:val="157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 лиц органов местного самоуправ, уполномоч составлять протоколы об админ проавонарпредусмотр отдельными законами Ирк области об администр ответственности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91 2 00 73150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100230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работникаим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30270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1293396,87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О9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1133250,87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91 1 16 90150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160146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786250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91 4 05 00000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524229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91 4 05 00000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524229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05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202021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262021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262021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FE7647" w:rsidRPr="00FE7647" w:rsidTr="00FE7647">
        <w:trPr>
          <w:trHeight w:val="126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126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благоустройству МО "Ново-Николаевское". Устройство многофункциональной спортивной площадки по адресу: с.Ново-Николаевск, ул. Егорова 29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91 6 08 90000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Прведение спортивных  мероприятий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91 8 09 90000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Межбюджетные 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О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1 8 09 90240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6000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4918397,998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4918397,998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4918397,998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91 7 10 90300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2742265,996</w:t>
            </w:r>
          </w:p>
        </w:tc>
      </w:tr>
      <w:tr w:rsidR="00FE7647" w:rsidRPr="00FE7647" w:rsidTr="00FE7647">
        <w:trPr>
          <w:trHeight w:val="126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2048765,996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2048765,996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1573553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475212,996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270000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91 7 10 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91 7 10 90902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373500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91 7 10 90902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373500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"Государтсвенная поддержка лучших работников сельских учреждений культуры в 2020-2022 годах".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91 7 10 51480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629630,002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госорганами,казенными учреждениями, органами управления гос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472066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142564,002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1546502</w:t>
            </w:r>
          </w:p>
        </w:tc>
      </w:tr>
      <w:tr w:rsidR="00FE7647" w:rsidRPr="00FE7647" w:rsidTr="00FE7647">
        <w:trPr>
          <w:trHeight w:val="126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1181645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356857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работ,услуг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товаров,работ,услуг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12243362,87</w:t>
            </w:r>
          </w:p>
        </w:tc>
      </w:tr>
    </w:tbl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FE7647">
        <w:rPr>
          <w:rFonts w:ascii="Courier New" w:hAnsi="Courier New" w:cs="Courier New"/>
        </w:rPr>
        <w:t>8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 xml:space="preserve"> к решению Думы №1 от 31.01.2022г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"О внесении изменений в решение Думы № 43 от 29.12.2021 г.</w:t>
      </w:r>
      <w:bookmarkStart w:id="0" w:name="_GoBack"/>
      <w:bookmarkEnd w:id="0"/>
      <w:r w:rsidRPr="00FE7647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FE7647" w:rsidRDefault="00FE7647" w:rsidP="00FE76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E7647">
        <w:rPr>
          <w:rFonts w:ascii="Courier New" w:hAnsi="Courier New" w:cs="Courier New"/>
        </w:rPr>
        <w:t>муниципального образования "Ново-Николаевское"  на 2022 год</w:t>
      </w:r>
    </w:p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344"/>
        <w:gridCol w:w="2846"/>
        <w:gridCol w:w="1663"/>
      </w:tblGrid>
      <w:tr w:rsidR="00FE7647" w:rsidRPr="00FE7647" w:rsidTr="00FE7647">
        <w:trPr>
          <w:trHeight w:val="276"/>
        </w:trPr>
        <w:tc>
          <w:tcPr>
            <w:tcW w:w="5364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57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32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FE7647" w:rsidRPr="00FE7647" w:rsidTr="00FE7647">
        <w:trPr>
          <w:trHeight w:val="276"/>
        </w:trPr>
        <w:tc>
          <w:tcPr>
            <w:tcW w:w="5364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7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7647" w:rsidRPr="00FE7647" w:rsidTr="00FE7647">
        <w:trPr>
          <w:trHeight w:val="795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Погашение кредитров, представленных кредитными организациями в валюте Российской феерации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феерации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0,000980001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7647" w:rsidRPr="00B125FF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54EF" w:rsidRPr="006A515D" w:rsidRDefault="00ED54EF" w:rsidP="009A700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sectPr w:rsidR="00ED54EF" w:rsidRPr="006A515D" w:rsidSect="00AC397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0F" w:rsidRDefault="00C3710F" w:rsidP="00EB0FB3">
      <w:pPr>
        <w:spacing w:after="0" w:line="240" w:lineRule="auto"/>
      </w:pPr>
      <w:r>
        <w:separator/>
      </w:r>
    </w:p>
  </w:endnote>
  <w:endnote w:type="continuationSeparator" w:id="1">
    <w:p w:rsidR="00C3710F" w:rsidRDefault="00C3710F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0F" w:rsidRDefault="00C3710F" w:rsidP="00EB0FB3">
      <w:pPr>
        <w:spacing w:after="0" w:line="240" w:lineRule="auto"/>
      </w:pPr>
      <w:r>
        <w:separator/>
      </w:r>
    </w:p>
  </w:footnote>
  <w:footnote w:type="continuationSeparator" w:id="1">
    <w:p w:rsidR="00C3710F" w:rsidRDefault="00C3710F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6461"/>
    <w:rsid w:val="0024055F"/>
    <w:rsid w:val="0026356A"/>
    <w:rsid w:val="002863B6"/>
    <w:rsid w:val="002B08D1"/>
    <w:rsid w:val="002D3B63"/>
    <w:rsid w:val="002F550A"/>
    <w:rsid w:val="00314791"/>
    <w:rsid w:val="00316C0D"/>
    <w:rsid w:val="00394A8F"/>
    <w:rsid w:val="003F24DC"/>
    <w:rsid w:val="00400A30"/>
    <w:rsid w:val="004057F7"/>
    <w:rsid w:val="00407045"/>
    <w:rsid w:val="004127CE"/>
    <w:rsid w:val="00434D93"/>
    <w:rsid w:val="00472DC8"/>
    <w:rsid w:val="0049283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706F"/>
    <w:rsid w:val="006A515D"/>
    <w:rsid w:val="006A5668"/>
    <w:rsid w:val="006A5D35"/>
    <w:rsid w:val="006C4986"/>
    <w:rsid w:val="006D782C"/>
    <w:rsid w:val="00700529"/>
    <w:rsid w:val="0071481C"/>
    <w:rsid w:val="00725155"/>
    <w:rsid w:val="00725E97"/>
    <w:rsid w:val="00744A86"/>
    <w:rsid w:val="00796B2F"/>
    <w:rsid w:val="007B7A5D"/>
    <w:rsid w:val="007E2532"/>
    <w:rsid w:val="007E51B6"/>
    <w:rsid w:val="007F0D14"/>
    <w:rsid w:val="007F7DA3"/>
    <w:rsid w:val="008150F7"/>
    <w:rsid w:val="00816220"/>
    <w:rsid w:val="00820CB9"/>
    <w:rsid w:val="0083310B"/>
    <w:rsid w:val="0085536D"/>
    <w:rsid w:val="0086773A"/>
    <w:rsid w:val="00874361"/>
    <w:rsid w:val="00884A6D"/>
    <w:rsid w:val="008A352D"/>
    <w:rsid w:val="008A6835"/>
    <w:rsid w:val="008E5289"/>
    <w:rsid w:val="008F0736"/>
    <w:rsid w:val="009129E1"/>
    <w:rsid w:val="00914709"/>
    <w:rsid w:val="009367CA"/>
    <w:rsid w:val="009376D3"/>
    <w:rsid w:val="009406C4"/>
    <w:rsid w:val="009506E2"/>
    <w:rsid w:val="009535C4"/>
    <w:rsid w:val="009542C8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54AEA"/>
    <w:rsid w:val="00A85291"/>
    <w:rsid w:val="00A90A96"/>
    <w:rsid w:val="00AB2629"/>
    <w:rsid w:val="00AC397E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C18AB"/>
    <w:rsid w:val="00BD5247"/>
    <w:rsid w:val="00BE748A"/>
    <w:rsid w:val="00C22CA9"/>
    <w:rsid w:val="00C3710F"/>
    <w:rsid w:val="00C43771"/>
    <w:rsid w:val="00C659B6"/>
    <w:rsid w:val="00C80AF2"/>
    <w:rsid w:val="00CB583B"/>
    <w:rsid w:val="00D12D7D"/>
    <w:rsid w:val="00D50DA9"/>
    <w:rsid w:val="00D82C3F"/>
    <w:rsid w:val="00D86735"/>
    <w:rsid w:val="00D97F4E"/>
    <w:rsid w:val="00DA275B"/>
    <w:rsid w:val="00DA699A"/>
    <w:rsid w:val="00DC4CE7"/>
    <w:rsid w:val="00DD6047"/>
    <w:rsid w:val="00DF157C"/>
    <w:rsid w:val="00DF4106"/>
    <w:rsid w:val="00E4237B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4116C"/>
    <w:rsid w:val="00F45036"/>
    <w:rsid w:val="00F83669"/>
    <w:rsid w:val="00FA0314"/>
    <w:rsid w:val="00FA3D5C"/>
    <w:rsid w:val="00FC5D13"/>
    <w:rsid w:val="00FE7647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E"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E76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E76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E7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E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E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E76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E76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E76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E76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E76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E7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E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E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E76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E76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E76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2021-02-01T07:57:00Z</cp:lastPrinted>
  <dcterms:created xsi:type="dcterms:W3CDTF">2022-12-20T05:55:00Z</dcterms:created>
  <dcterms:modified xsi:type="dcterms:W3CDTF">2022-12-20T05:55:00Z</dcterms:modified>
</cp:coreProperties>
</file>