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C8" w:rsidRPr="00F278C3" w:rsidRDefault="00F278C3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bookmarkStart w:id="0" w:name="_GoBack"/>
      <w:bookmarkEnd w:id="0"/>
      <w:r w:rsidRPr="00F278C3">
        <w:rPr>
          <w:rFonts w:ascii="Arial" w:eastAsia="Times New Roman" w:hAnsi="Arial" w:cs="Arial"/>
          <w:b/>
          <w:sz w:val="32"/>
          <w:szCs w:val="32"/>
          <w:lang w:eastAsia="ar-SA"/>
        </w:rPr>
        <w:t>31</w:t>
      </w:r>
      <w:r w:rsidR="009542C8" w:rsidRPr="00F278C3">
        <w:rPr>
          <w:rFonts w:ascii="Arial" w:eastAsia="Times New Roman" w:hAnsi="Arial" w:cs="Arial"/>
          <w:b/>
          <w:sz w:val="32"/>
          <w:szCs w:val="32"/>
          <w:lang w:eastAsia="ar-SA"/>
        </w:rPr>
        <w:t>.0</w:t>
      </w:r>
      <w:r w:rsidR="00DB3593" w:rsidRPr="00F278C3">
        <w:rPr>
          <w:rFonts w:ascii="Arial" w:eastAsia="Times New Roman" w:hAnsi="Arial" w:cs="Arial"/>
          <w:b/>
          <w:sz w:val="32"/>
          <w:szCs w:val="32"/>
          <w:lang w:eastAsia="ar-SA"/>
        </w:rPr>
        <w:t>5</w:t>
      </w:r>
      <w:r w:rsidR="009542C8" w:rsidRPr="00F278C3">
        <w:rPr>
          <w:rFonts w:ascii="Arial" w:eastAsia="Times New Roman" w:hAnsi="Arial" w:cs="Arial"/>
          <w:b/>
          <w:sz w:val="32"/>
          <w:szCs w:val="32"/>
          <w:lang w:eastAsia="ar-SA"/>
        </w:rPr>
        <w:t>.202</w:t>
      </w:r>
      <w:r w:rsidRPr="00F278C3">
        <w:rPr>
          <w:rFonts w:ascii="Arial" w:eastAsia="Times New Roman" w:hAnsi="Arial" w:cs="Arial"/>
          <w:b/>
          <w:sz w:val="32"/>
          <w:szCs w:val="32"/>
          <w:lang w:eastAsia="ar-SA"/>
        </w:rPr>
        <w:t>2 Г. №9</w:t>
      </w:r>
    </w:p>
    <w:p w:rsidR="00A465CD" w:rsidRPr="00B125FF" w:rsidRDefault="00A465CD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A465CD" w:rsidRPr="00B125FF" w:rsidRDefault="00A465CD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D86735" w:rsidRPr="00B125FF" w:rsidRDefault="00D86735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ЭХИРИТ-БУЛАГАТСКИЙ </w:t>
      </w:r>
      <w:r w:rsidR="009542C8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МУНИЦИПАЛЬНЫЙ </w:t>
      </w: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РАЙОН</w:t>
      </w:r>
    </w:p>
    <w:p w:rsidR="00A465CD" w:rsidRPr="00B125FF" w:rsidRDefault="00D86735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«НОВО-НИКОЛАЕВСКОЕ»</w:t>
      </w:r>
    </w:p>
    <w:p w:rsidR="009542C8" w:rsidRPr="00B125FF" w:rsidRDefault="009542C8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9542C8" w:rsidRPr="00B125FF" w:rsidRDefault="009542C8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9542C8" w:rsidRPr="00B125FF" w:rsidRDefault="009542C8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542C8" w:rsidRPr="00B125FF" w:rsidRDefault="009542C8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ВНЕСЕНИИ ИЗМЕНЕНИЙ В РЕШЕНИЕ ДУМЫ МУНИЦИПАЛЬНОГО ОБРАЗОВАНИЯ «НОВО-НИКОЛАЕВСКОЕ» </w:t>
      </w:r>
      <w:r w:rsidR="00FC5D13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№43 от 29</w:t>
      </w:r>
      <w:r w:rsidR="001F532B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.12.202</w:t>
      </w:r>
      <w:r w:rsidR="00FC5D13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1</w:t>
      </w:r>
      <w:r w:rsidR="001F532B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«О ПРИНЯТИИ БЮДЖЕТА «МО «НОВО-НИКОЛАЕВСКОЕ» </w:t>
      </w: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НА 202</w:t>
      </w:r>
      <w:r w:rsidR="00FC5D13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ГОД И ПЛАНОВЫЙ ПЕРИОД 202</w:t>
      </w:r>
      <w:r w:rsidR="00FC5D13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3-2024</w:t>
      </w: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ГГ.</w:t>
      </w:r>
    </w:p>
    <w:p w:rsidR="009542C8" w:rsidRPr="00B125FF" w:rsidRDefault="009542C8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83669" w:rsidRPr="00B125FF" w:rsidRDefault="00F83669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соответствии со ст.15 Бюджетного Кодекса Российской Федерации, ст.35 Федерального закона от 06.10.2003 г.</w:t>
      </w:r>
      <w:r w:rsidR="009542C8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№</w:t>
      </w: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06408C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статьей 24 Устава муниципального образован</w:t>
      </w:r>
      <w:r w:rsidR="00B34235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ия «Ново-Николаевское»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</w:p>
    <w:p w:rsidR="00820CB9" w:rsidRPr="00B125FF" w:rsidRDefault="00820CB9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83669" w:rsidRPr="00B125FF" w:rsidRDefault="00F83669" w:rsidP="009542C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РЕШИЛА:</w:t>
      </w:r>
    </w:p>
    <w:p w:rsidR="00F83669" w:rsidRPr="00B125FF" w:rsidRDefault="00F83669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80AF2" w:rsidRPr="00B125FF" w:rsidRDefault="00132CAB" w:rsidP="00C80AF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Внести изменение в решение Думы муниципального образования «Ново-Николаевское» от 2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9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.12.202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г. №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 «О принятии бюджета МО «Ново-Николаевское» на 202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и плановый период 202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-202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гг.», следующие изменения:</w:t>
      </w:r>
    </w:p>
    <w:p w:rsidR="00FC5D13" w:rsidRPr="00B125FF" w:rsidRDefault="009535C4" w:rsidP="00C8025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изложить в новой редакции пп.</w:t>
      </w:r>
      <w:r w:rsidR="00FC5D13" w:rsidRPr="00B125F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1.1. Статьи 1 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</w:rPr>
        <w:t>основные характеристики бюджета муниципального образования «Ново-Николаевское» на 2022 год (далее - бюджет поселения):</w:t>
      </w:r>
    </w:p>
    <w:p w:rsidR="00FC5D13" w:rsidRPr="00B125FF" w:rsidRDefault="00FC5D13" w:rsidP="00C8025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</w:rPr>
        <w:t>1) общий объем доход</w:t>
      </w:r>
      <w:r w:rsidR="00DB3593">
        <w:rPr>
          <w:rFonts w:ascii="Arial" w:eastAsia="Times New Roman" w:hAnsi="Arial" w:cs="Arial"/>
          <w:color w:val="000000"/>
          <w:sz w:val="24"/>
          <w:szCs w:val="24"/>
        </w:rPr>
        <w:t>ов бюджета на 2022 год в сумме 1</w:t>
      </w:r>
      <w:r w:rsidR="00C8025B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CE222E">
        <w:rPr>
          <w:rFonts w:ascii="Arial" w:eastAsia="Times New Roman" w:hAnsi="Arial" w:cs="Arial"/>
          <w:color w:val="000000"/>
          <w:sz w:val="24"/>
          <w:szCs w:val="24"/>
        </w:rPr>
        <w:t>984 320</w:t>
      </w:r>
      <w:r w:rsidRPr="00B125FF">
        <w:rPr>
          <w:rFonts w:ascii="Arial" w:eastAsia="Times New Roman" w:hAnsi="Arial" w:cs="Arial"/>
          <w:color w:val="000000"/>
          <w:sz w:val="24"/>
          <w:szCs w:val="24"/>
        </w:rPr>
        <w:t xml:space="preserve"> рублей, в том числе налоговы</w:t>
      </w:r>
      <w:r w:rsidR="00C8025B">
        <w:rPr>
          <w:rFonts w:ascii="Arial" w:eastAsia="Times New Roman" w:hAnsi="Arial" w:cs="Arial"/>
          <w:color w:val="000000"/>
          <w:sz w:val="24"/>
          <w:szCs w:val="24"/>
        </w:rPr>
        <w:t>е и неналоговые поступления – 1</w:t>
      </w:r>
      <w:r w:rsidRPr="00B125FF">
        <w:rPr>
          <w:rFonts w:ascii="Arial" w:eastAsia="Times New Roman" w:hAnsi="Arial" w:cs="Arial"/>
          <w:color w:val="000000"/>
          <w:sz w:val="24"/>
          <w:szCs w:val="24"/>
        </w:rPr>
        <w:t xml:space="preserve">674 720 рублей, безвозмездные поступления - </w:t>
      </w:r>
      <w:r w:rsidRPr="00B125FF">
        <w:rPr>
          <w:rFonts w:ascii="Arial" w:hAnsi="Arial" w:cs="Arial"/>
          <w:sz w:val="24"/>
          <w:szCs w:val="24"/>
        </w:rPr>
        <w:t>объем межбюджетных трансфертов, получаемых из других бюджетов бюджетной системы Российской Федерации</w:t>
      </w:r>
      <w:r w:rsidRPr="00B125FF">
        <w:rPr>
          <w:rFonts w:ascii="Arial" w:eastAsia="Times New Roman" w:hAnsi="Arial" w:cs="Arial"/>
          <w:color w:val="000000"/>
          <w:sz w:val="24"/>
          <w:szCs w:val="24"/>
        </w:rPr>
        <w:t xml:space="preserve"> в сумме 1</w:t>
      </w:r>
      <w:r w:rsidR="00C8025B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CE222E">
        <w:rPr>
          <w:rFonts w:ascii="Arial" w:eastAsia="Times New Roman" w:hAnsi="Arial" w:cs="Arial"/>
          <w:color w:val="000000"/>
          <w:sz w:val="24"/>
          <w:szCs w:val="24"/>
        </w:rPr>
        <w:t>309</w:t>
      </w:r>
      <w:r w:rsidR="00DB35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222E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125FF">
        <w:rPr>
          <w:rFonts w:ascii="Arial" w:eastAsia="Times New Roman" w:hAnsi="Arial" w:cs="Arial"/>
          <w:color w:val="000000"/>
          <w:sz w:val="24"/>
          <w:szCs w:val="24"/>
        </w:rPr>
        <w:t>00 рублей;</w:t>
      </w:r>
    </w:p>
    <w:p w:rsidR="00FC5D13" w:rsidRPr="00B125FF" w:rsidRDefault="00FC5D13" w:rsidP="00C8025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</w:rPr>
        <w:t>2) общий объем расходов бюджета поселения в сумме на 2022 год – 1</w:t>
      </w:r>
      <w:r w:rsidR="006B4775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CE222E">
        <w:rPr>
          <w:rFonts w:ascii="Arial" w:eastAsia="Times New Roman" w:hAnsi="Arial" w:cs="Arial"/>
          <w:color w:val="000000"/>
          <w:sz w:val="24"/>
          <w:szCs w:val="24"/>
        </w:rPr>
        <w:t>168 6</w:t>
      </w:r>
      <w:r w:rsidR="00DB3593">
        <w:rPr>
          <w:rFonts w:ascii="Arial" w:eastAsia="Times New Roman" w:hAnsi="Arial" w:cs="Arial"/>
          <w:color w:val="000000"/>
          <w:sz w:val="24"/>
          <w:szCs w:val="24"/>
        </w:rPr>
        <w:t>62</w:t>
      </w:r>
      <w:r w:rsidRPr="00B125FF">
        <w:rPr>
          <w:rFonts w:ascii="Arial" w:eastAsia="Times New Roman" w:hAnsi="Arial" w:cs="Arial"/>
          <w:color w:val="000000"/>
          <w:sz w:val="24"/>
          <w:szCs w:val="24"/>
        </w:rPr>
        <w:t xml:space="preserve"> рубля</w:t>
      </w:r>
      <w:r w:rsidR="006B7017">
        <w:rPr>
          <w:rFonts w:ascii="Arial" w:eastAsia="Times New Roman" w:hAnsi="Arial" w:cs="Arial"/>
          <w:color w:val="000000"/>
          <w:sz w:val="24"/>
          <w:szCs w:val="24"/>
        </w:rPr>
        <w:t xml:space="preserve"> 87 коп</w:t>
      </w:r>
      <w:r w:rsidRPr="00B125FF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947E6" w:rsidRPr="00B125FF" w:rsidRDefault="00B50EB2" w:rsidP="00FC5D1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hAnsi="Arial" w:cs="Arial"/>
          <w:sz w:val="24"/>
          <w:szCs w:val="24"/>
        </w:rPr>
        <w:t>1.</w:t>
      </w:r>
      <w:r w:rsidR="0071481C" w:rsidRPr="00B125FF">
        <w:rPr>
          <w:rFonts w:ascii="Arial" w:hAnsi="Arial" w:cs="Arial"/>
          <w:sz w:val="24"/>
          <w:szCs w:val="24"/>
        </w:rPr>
        <w:t>2.</w:t>
      </w:r>
      <w:r w:rsidR="0071481C"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 Приложение</w:t>
      </w:r>
      <w:r w:rsidR="005947E6"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 №4 Источники финансирования дефицита бюджета Настоящего решения изложить в новой редакции.</w:t>
      </w:r>
    </w:p>
    <w:p w:rsidR="00B50EB2" w:rsidRPr="00B125FF" w:rsidRDefault="004E3F19" w:rsidP="00B50E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71481C" w:rsidRPr="00B125FF">
        <w:rPr>
          <w:rFonts w:ascii="Arial" w:eastAsia="Times New Roman" w:hAnsi="Arial" w:cs="Arial"/>
          <w:sz w:val="24"/>
          <w:szCs w:val="24"/>
          <w:lang w:eastAsia="ar-SA"/>
        </w:rPr>
        <w:t>3. Приложение</w:t>
      </w:r>
      <w:r w:rsidR="005947E6"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 №1 Прогнозируемое поступление доходов Настоящего решения изложить в новой редакции.</w:t>
      </w:r>
    </w:p>
    <w:p w:rsidR="005947E6" w:rsidRPr="00B125FF" w:rsidRDefault="005947E6" w:rsidP="00B50E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1.4</w:t>
      </w:r>
      <w:r w:rsidR="009535C4" w:rsidRPr="00B125F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 Приложение №3 Распределение расходов по разделам, подразделам, целевым статьям </w:t>
      </w:r>
      <w:proofErr w:type="gramStart"/>
      <w:r w:rsidRPr="00B125FF">
        <w:rPr>
          <w:rFonts w:ascii="Arial" w:eastAsia="Times New Roman" w:hAnsi="Arial" w:cs="Arial"/>
          <w:sz w:val="24"/>
          <w:szCs w:val="24"/>
          <w:lang w:eastAsia="ar-SA"/>
        </w:rPr>
        <w:t>расходов ведомственной классификации расходов бюджетов Российской Федерации Настоящего решения</w:t>
      </w:r>
      <w:proofErr w:type="gramEnd"/>
      <w:r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 изложить в новой редакции.</w:t>
      </w:r>
    </w:p>
    <w:p w:rsidR="00EB0FB3" w:rsidRPr="00B125FF" w:rsidRDefault="005947E6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1C7009" w:rsidRPr="00B125F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B0FB3" w:rsidRPr="00B125FF">
        <w:rPr>
          <w:rFonts w:ascii="Arial" w:eastAsia="Times New Roman" w:hAnsi="Arial" w:cs="Arial"/>
          <w:sz w:val="24"/>
          <w:szCs w:val="24"/>
          <w:lang w:eastAsia="ar-SA"/>
        </w:rPr>
        <w:t>Насто</w:t>
      </w:r>
      <w:r w:rsidR="009542C8"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ящее </w:t>
      </w:r>
      <w:r w:rsidR="009542C8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Решение </w:t>
      </w:r>
      <w:r w:rsidR="00EB0FB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вступает в силу со дня опубликования в газете «</w:t>
      </w:r>
      <w:proofErr w:type="spellStart"/>
      <w:r w:rsidR="00EB0FB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Буровский</w:t>
      </w:r>
      <w:proofErr w:type="spellEnd"/>
      <w:r w:rsidR="00EB0FB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Вестник»</w:t>
      </w:r>
      <w:r w:rsidR="009542C8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:rsidR="00A465CD" w:rsidRPr="00B125FF" w:rsidRDefault="00A465CD" w:rsidP="009542C8">
      <w:pPr>
        <w:tabs>
          <w:tab w:val="left" w:pos="3495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FC5D13" w:rsidRPr="00B125FF" w:rsidRDefault="00FC5D13" w:rsidP="00C8025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Председатель Думы МО «Ново-Николаевское»</w:t>
      </w:r>
    </w:p>
    <w:p w:rsidR="00C8025B" w:rsidRDefault="00A465CD" w:rsidP="00C8025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Глава 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администрации МО «</w:t>
      </w:r>
      <w:r w:rsidR="009542C8" w:rsidRPr="00B125FF">
        <w:rPr>
          <w:rFonts w:ascii="Arial" w:eastAsia="Times New Roman" w:hAnsi="Arial" w:cs="Arial"/>
          <w:sz w:val="24"/>
          <w:szCs w:val="24"/>
          <w:lang w:eastAsia="ar-SA"/>
        </w:rPr>
        <w:t>Ново-</w:t>
      </w:r>
      <w:r w:rsidR="009661E2" w:rsidRPr="00B125FF">
        <w:rPr>
          <w:rFonts w:ascii="Arial" w:eastAsia="Times New Roman" w:hAnsi="Arial" w:cs="Arial"/>
          <w:sz w:val="24"/>
          <w:szCs w:val="24"/>
          <w:lang w:eastAsia="ar-SA"/>
        </w:rPr>
        <w:t>Николаевское»</w:t>
      </w:r>
    </w:p>
    <w:p w:rsidR="009542C8" w:rsidRDefault="009542C8" w:rsidP="00C8025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Л. Б. </w:t>
      </w:r>
      <w:proofErr w:type="spellStart"/>
      <w:r w:rsidRPr="00B125FF">
        <w:rPr>
          <w:rFonts w:ascii="Arial" w:eastAsia="Times New Roman" w:hAnsi="Arial" w:cs="Arial"/>
          <w:sz w:val="24"/>
          <w:szCs w:val="24"/>
          <w:lang w:eastAsia="ar-SA"/>
        </w:rPr>
        <w:t>Бахаева</w:t>
      </w:r>
      <w:proofErr w:type="spellEnd"/>
    </w:p>
    <w:p w:rsidR="00AC397E" w:rsidRDefault="00AC397E" w:rsidP="00FC5D1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542C8" w:rsidRPr="00B125FF" w:rsidRDefault="009542C8" w:rsidP="002D3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Пояснительная записка</w:t>
      </w:r>
    </w:p>
    <w:p w:rsidR="009542C8" w:rsidRPr="00B125FF" w:rsidRDefault="009542C8" w:rsidP="009542C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к решению Думы №</w:t>
      </w:r>
      <w:r w:rsidR="00C8025B">
        <w:rPr>
          <w:rFonts w:ascii="Arial" w:hAnsi="Arial" w:cs="Arial"/>
          <w:sz w:val="24"/>
          <w:szCs w:val="24"/>
        </w:rPr>
        <w:t>9</w:t>
      </w:r>
      <w:r w:rsidRPr="00B125FF">
        <w:rPr>
          <w:rFonts w:ascii="Arial" w:hAnsi="Arial" w:cs="Arial"/>
          <w:sz w:val="24"/>
          <w:szCs w:val="24"/>
        </w:rPr>
        <w:t xml:space="preserve"> от </w:t>
      </w:r>
      <w:r w:rsidR="00C8025B">
        <w:rPr>
          <w:rFonts w:ascii="Arial" w:hAnsi="Arial" w:cs="Arial"/>
          <w:sz w:val="24"/>
          <w:szCs w:val="24"/>
        </w:rPr>
        <w:t>31</w:t>
      </w:r>
      <w:r w:rsidR="00FC5D13" w:rsidRPr="00B125FF">
        <w:rPr>
          <w:rFonts w:ascii="Arial" w:hAnsi="Arial" w:cs="Arial"/>
          <w:sz w:val="24"/>
          <w:szCs w:val="24"/>
        </w:rPr>
        <w:t>.0</w:t>
      </w:r>
      <w:r w:rsidR="00DB3593">
        <w:rPr>
          <w:rFonts w:ascii="Arial" w:hAnsi="Arial" w:cs="Arial"/>
          <w:sz w:val="24"/>
          <w:szCs w:val="24"/>
        </w:rPr>
        <w:t>5</w:t>
      </w:r>
      <w:r w:rsidRPr="00B125FF">
        <w:rPr>
          <w:rFonts w:ascii="Arial" w:hAnsi="Arial" w:cs="Arial"/>
          <w:sz w:val="24"/>
          <w:szCs w:val="24"/>
        </w:rPr>
        <w:t>.202</w:t>
      </w:r>
      <w:r w:rsidR="00FC5D1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г. </w:t>
      </w:r>
    </w:p>
    <w:p w:rsidR="002D3B63" w:rsidRPr="00B125FF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 В РЕШЕНИЕ ДУМЫ МУНИЦИПАЛЬНОГО ОБРАЗОВАНИЯ «НОВО-НИКОЛАЕВСКОЕ» №43 от 29.12.2021 Г. «О ПРИНЯТИИ БЮДЖЕТА «МО «НОВО-НИКОЛАЕВСКОЕ» НА 2022 ГОД И</w:t>
      </w:r>
    </w:p>
    <w:p w:rsidR="00011C1A" w:rsidRPr="00B125FF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ПЛАНОВЫЙ ПЕРИОД 2023-2024 ГГ.</w:t>
      </w: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Бюджет муниципального образов</w:t>
      </w:r>
      <w:r w:rsidR="002D3B63" w:rsidRPr="00B125FF">
        <w:rPr>
          <w:rFonts w:ascii="Arial" w:hAnsi="Arial" w:cs="Arial"/>
          <w:sz w:val="24"/>
          <w:szCs w:val="24"/>
        </w:rPr>
        <w:t>ания «Ново-Николаевское» на 2022</w:t>
      </w:r>
      <w:r w:rsidRPr="00B125FF">
        <w:rPr>
          <w:rFonts w:ascii="Arial" w:hAnsi="Arial" w:cs="Arial"/>
          <w:sz w:val="24"/>
          <w:szCs w:val="24"/>
        </w:rPr>
        <w:t xml:space="preserve"> год подготовлен в соответствии с требованиями Бюджетного кодекса Российской Федерации, Устава муниципального образования «Ново-Николаевское», Положения «О бюджетном процессе МО «Ново-Николаевское».</w:t>
      </w: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Формирование основных параметров бюджета муниципального образования «Ново-Николаевское»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 осуществлено в соответствии с требованиями действующего бюджетного и налогового законодательства с учетом </w:t>
      </w:r>
      <w:r w:rsidR="00AC397E" w:rsidRPr="00B125FF">
        <w:rPr>
          <w:rFonts w:ascii="Arial" w:hAnsi="Arial" w:cs="Arial"/>
          <w:sz w:val="24"/>
          <w:szCs w:val="24"/>
        </w:rPr>
        <w:t>планируемых изменений</w:t>
      </w:r>
      <w:r w:rsidRPr="00B125FF">
        <w:rPr>
          <w:rFonts w:ascii="Arial" w:hAnsi="Arial" w:cs="Arial"/>
          <w:sz w:val="24"/>
          <w:szCs w:val="24"/>
        </w:rPr>
        <w:t>. Также учтены ожидаемые параметры исполнения бюджета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год, основные параметры прогноза социально-экономического развития муниципального образования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год.</w:t>
      </w: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Основные параметры бюджета поселения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 сформированы в следующих объемах:</w:t>
      </w:r>
    </w:p>
    <w:p w:rsidR="009F1A24" w:rsidRPr="00B125FF" w:rsidRDefault="009F1A24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39"/>
      </w:tblGrid>
      <w:tr w:rsidR="009542C8" w:rsidRPr="00C8025B" w:rsidTr="002D3B63">
        <w:trPr>
          <w:trHeight w:val="3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9542C8" w:rsidP="009F1A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Основные параметры бюджета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9542C8" w:rsidP="008553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202</w:t>
            </w:r>
            <w:r w:rsidR="0085536D" w:rsidRPr="00C8025B">
              <w:rPr>
                <w:rFonts w:ascii="Courier New" w:hAnsi="Courier New" w:cs="Courier New"/>
              </w:rPr>
              <w:t>2</w:t>
            </w:r>
            <w:r w:rsidRPr="00C8025B">
              <w:rPr>
                <w:rFonts w:ascii="Courier New" w:hAnsi="Courier New" w:cs="Courier New"/>
              </w:rPr>
              <w:t xml:space="preserve"> год, руб.</w:t>
            </w:r>
          </w:p>
        </w:tc>
      </w:tr>
      <w:tr w:rsidR="009542C8" w:rsidRPr="00C8025B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9542C8" w:rsidP="009F1A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Доходы,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DB3593" w:rsidP="00C802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1</w:t>
            </w:r>
            <w:r w:rsidR="00C8025B">
              <w:rPr>
                <w:rFonts w:ascii="Courier New" w:hAnsi="Courier New" w:cs="Courier New"/>
              </w:rPr>
              <w:t>4</w:t>
            </w:r>
            <w:r w:rsidR="00CE222E" w:rsidRPr="00C8025B">
              <w:rPr>
                <w:rFonts w:ascii="Courier New" w:hAnsi="Courier New" w:cs="Courier New"/>
              </w:rPr>
              <w:t>984320</w:t>
            </w:r>
            <w:r w:rsidR="0085536D" w:rsidRPr="00C8025B">
              <w:rPr>
                <w:rFonts w:ascii="Courier New" w:hAnsi="Courier New" w:cs="Courier New"/>
              </w:rPr>
              <w:t>,00</w:t>
            </w:r>
          </w:p>
        </w:tc>
      </w:tr>
      <w:tr w:rsidR="009542C8" w:rsidRPr="00C8025B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9542C8" w:rsidP="009F1A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C8025B" w:rsidP="009F1A2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1674</w:t>
            </w:r>
            <w:r w:rsidR="0085536D" w:rsidRPr="00C8025B">
              <w:rPr>
                <w:rFonts w:ascii="Courier New" w:hAnsi="Courier New" w:cs="Courier New"/>
              </w:rPr>
              <w:t>720,00</w:t>
            </w:r>
          </w:p>
        </w:tc>
      </w:tr>
      <w:tr w:rsidR="009542C8" w:rsidRPr="00C8025B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9542C8" w:rsidP="009F1A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безвозмездные перечисления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CE222E" w:rsidP="00C802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133</w:t>
            </w:r>
            <w:r w:rsidR="00DB3593" w:rsidRPr="00C8025B">
              <w:rPr>
                <w:rFonts w:ascii="Courier New" w:hAnsi="Courier New" w:cs="Courier New"/>
              </w:rPr>
              <w:t>0</w:t>
            </w:r>
            <w:r w:rsidRPr="00C8025B">
              <w:rPr>
                <w:rFonts w:ascii="Courier New" w:hAnsi="Courier New" w:cs="Courier New"/>
              </w:rPr>
              <w:t>96</w:t>
            </w:r>
            <w:r w:rsidR="00DB3593" w:rsidRPr="00C8025B">
              <w:rPr>
                <w:rFonts w:ascii="Courier New" w:hAnsi="Courier New" w:cs="Courier New"/>
              </w:rPr>
              <w:t>00</w:t>
            </w:r>
            <w:r w:rsidR="0085536D" w:rsidRPr="00C8025B">
              <w:rPr>
                <w:rFonts w:ascii="Courier New" w:hAnsi="Courier New" w:cs="Courier New"/>
              </w:rPr>
              <w:t>,00</w:t>
            </w:r>
          </w:p>
        </w:tc>
      </w:tr>
      <w:tr w:rsidR="009542C8" w:rsidRPr="00C8025B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9542C8" w:rsidP="009F1A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Расходы,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85536D" w:rsidP="00C802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1</w:t>
            </w:r>
            <w:r w:rsidR="00CE222E" w:rsidRPr="00C8025B">
              <w:rPr>
                <w:rFonts w:ascii="Courier New" w:hAnsi="Courier New" w:cs="Courier New"/>
              </w:rPr>
              <w:t>5168662</w:t>
            </w:r>
            <w:r w:rsidRPr="00C8025B">
              <w:rPr>
                <w:rFonts w:ascii="Courier New" w:hAnsi="Courier New" w:cs="Courier New"/>
              </w:rPr>
              <w:t>,87</w:t>
            </w:r>
          </w:p>
        </w:tc>
      </w:tr>
      <w:tr w:rsidR="009542C8" w:rsidRPr="00C8025B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9542C8" w:rsidP="009F1A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условно утвержденные расходы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9542C8" w:rsidP="008553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-</w:t>
            </w:r>
          </w:p>
        </w:tc>
      </w:tr>
      <w:tr w:rsidR="009542C8" w:rsidRPr="00C8025B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9542C8" w:rsidP="009F1A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Доля условно утвержденных расходов в общем объеме расходов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C8" w:rsidRPr="00C8025B" w:rsidRDefault="009542C8" w:rsidP="008553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-</w:t>
            </w:r>
          </w:p>
        </w:tc>
      </w:tr>
      <w:tr w:rsidR="009542C8" w:rsidRPr="00C8025B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9542C8" w:rsidP="009F1A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Дефицит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85536D" w:rsidP="00C802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62802,00</w:t>
            </w:r>
          </w:p>
        </w:tc>
      </w:tr>
      <w:tr w:rsidR="009542C8" w:rsidRPr="00C8025B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9542C8" w:rsidP="009F1A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C8" w:rsidRPr="00C8025B" w:rsidRDefault="009542C8" w:rsidP="009F1A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3,75%</w:t>
            </w:r>
          </w:p>
        </w:tc>
      </w:tr>
      <w:tr w:rsidR="009542C8" w:rsidRPr="00C8025B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9542C8" w:rsidP="009F1A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Верхний предел государственного долга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9542C8" w:rsidP="009F1A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0</w:t>
            </w:r>
          </w:p>
        </w:tc>
      </w:tr>
      <w:tr w:rsidR="009542C8" w:rsidRPr="00C8025B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9542C8" w:rsidP="009F1A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Резервный фонд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C8025B" w:rsidRDefault="009542C8" w:rsidP="009F1A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025B">
              <w:rPr>
                <w:rFonts w:ascii="Courier New" w:hAnsi="Courier New" w:cs="Courier New"/>
              </w:rPr>
              <w:t>10000,00</w:t>
            </w:r>
          </w:p>
        </w:tc>
      </w:tr>
    </w:tbl>
    <w:p w:rsidR="009542C8" w:rsidRPr="00B125FF" w:rsidRDefault="009542C8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B125FF" w:rsidRDefault="009542C8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ДОХОДЫ</w:t>
      </w:r>
    </w:p>
    <w:p w:rsidR="00F504BC" w:rsidRPr="00C8025B" w:rsidRDefault="009542C8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25B">
        <w:rPr>
          <w:rFonts w:ascii="Arial" w:hAnsi="Arial" w:cs="Arial"/>
          <w:sz w:val="24"/>
          <w:szCs w:val="24"/>
        </w:rPr>
        <w:t>Доходная часть</w:t>
      </w:r>
      <w:r w:rsidR="00ED54EF" w:rsidRPr="00C8025B">
        <w:rPr>
          <w:rFonts w:ascii="Arial" w:hAnsi="Arial" w:cs="Arial"/>
          <w:sz w:val="24"/>
          <w:szCs w:val="24"/>
        </w:rPr>
        <w:t xml:space="preserve"> бюджета на 202</w:t>
      </w:r>
      <w:r w:rsidR="0085536D" w:rsidRPr="00C8025B">
        <w:rPr>
          <w:rFonts w:ascii="Arial" w:hAnsi="Arial" w:cs="Arial"/>
          <w:sz w:val="24"/>
          <w:szCs w:val="24"/>
        </w:rPr>
        <w:t>2</w:t>
      </w:r>
      <w:r w:rsidR="00ED54EF" w:rsidRPr="00C8025B">
        <w:rPr>
          <w:rFonts w:ascii="Arial" w:hAnsi="Arial" w:cs="Arial"/>
          <w:sz w:val="24"/>
          <w:szCs w:val="24"/>
        </w:rPr>
        <w:t xml:space="preserve"> г. </w:t>
      </w:r>
      <w:r w:rsidR="0085536D" w:rsidRPr="00C8025B">
        <w:rPr>
          <w:rFonts w:ascii="Arial" w:hAnsi="Arial" w:cs="Arial"/>
          <w:sz w:val="24"/>
          <w:szCs w:val="24"/>
        </w:rPr>
        <w:t>изменилась в связи</w:t>
      </w:r>
      <w:r w:rsidR="00F504BC" w:rsidRPr="00C8025B">
        <w:rPr>
          <w:rFonts w:ascii="Arial" w:hAnsi="Arial" w:cs="Arial"/>
          <w:sz w:val="24"/>
          <w:szCs w:val="24"/>
        </w:rPr>
        <w:t>:</w:t>
      </w:r>
    </w:p>
    <w:p w:rsidR="00CE222E" w:rsidRPr="00C8025B" w:rsidRDefault="000203A9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25B">
        <w:rPr>
          <w:rFonts w:ascii="Arial" w:hAnsi="Arial" w:cs="Arial"/>
          <w:sz w:val="24"/>
          <w:szCs w:val="24"/>
        </w:rPr>
        <w:t>с</w:t>
      </w:r>
      <w:r w:rsidR="00CE222E" w:rsidRPr="00C8025B">
        <w:rPr>
          <w:rFonts w:ascii="Arial" w:hAnsi="Arial" w:cs="Arial"/>
          <w:sz w:val="24"/>
          <w:szCs w:val="24"/>
        </w:rPr>
        <w:t xml:space="preserve"> </w:t>
      </w:r>
      <w:r w:rsidR="0085536D" w:rsidRPr="00C8025B">
        <w:rPr>
          <w:rFonts w:ascii="Arial" w:hAnsi="Arial" w:cs="Arial"/>
          <w:sz w:val="24"/>
          <w:szCs w:val="24"/>
        </w:rPr>
        <w:t>предоставлением</w:t>
      </w:r>
      <w:r w:rsidR="00CE222E" w:rsidRPr="00C8025B">
        <w:rPr>
          <w:rFonts w:ascii="Arial" w:hAnsi="Arial" w:cs="Arial"/>
          <w:sz w:val="24"/>
          <w:szCs w:val="24"/>
        </w:rPr>
        <w:t>:</w:t>
      </w:r>
    </w:p>
    <w:p w:rsidR="00CE222E" w:rsidRPr="00C8025B" w:rsidRDefault="00CE222E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25B">
        <w:rPr>
          <w:rFonts w:ascii="Arial" w:hAnsi="Arial" w:cs="Arial"/>
          <w:sz w:val="24"/>
          <w:szCs w:val="24"/>
        </w:rPr>
        <w:t xml:space="preserve">- </w:t>
      </w:r>
      <w:r w:rsidR="00DB3593" w:rsidRPr="00C8025B">
        <w:rPr>
          <w:rFonts w:ascii="Arial" w:hAnsi="Arial" w:cs="Arial"/>
          <w:sz w:val="24"/>
          <w:szCs w:val="24"/>
        </w:rPr>
        <w:t xml:space="preserve">Дотации бюджетам поселений на поддержку мер по обеспечению сбалансированности бюджетов </w:t>
      </w:r>
      <w:r w:rsidR="0085536D" w:rsidRPr="00C8025B">
        <w:rPr>
          <w:rFonts w:ascii="Arial" w:hAnsi="Arial" w:cs="Arial"/>
          <w:sz w:val="24"/>
          <w:szCs w:val="24"/>
        </w:rPr>
        <w:t xml:space="preserve">в размере </w:t>
      </w:r>
      <w:r w:rsidR="006B7017" w:rsidRPr="00C8025B">
        <w:rPr>
          <w:rFonts w:ascii="Arial" w:hAnsi="Arial" w:cs="Arial"/>
          <w:sz w:val="24"/>
          <w:szCs w:val="24"/>
        </w:rPr>
        <w:t>1870</w:t>
      </w:r>
      <w:r w:rsidR="0085536D" w:rsidRPr="00C8025B">
        <w:rPr>
          <w:rFonts w:ascii="Arial" w:hAnsi="Arial" w:cs="Arial"/>
          <w:sz w:val="24"/>
          <w:szCs w:val="24"/>
        </w:rPr>
        <w:t>000 рублей</w:t>
      </w:r>
      <w:r w:rsidRPr="00C8025B">
        <w:rPr>
          <w:rFonts w:ascii="Arial" w:hAnsi="Arial" w:cs="Arial"/>
          <w:sz w:val="24"/>
          <w:szCs w:val="24"/>
        </w:rPr>
        <w:t xml:space="preserve">; </w:t>
      </w:r>
    </w:p>
    <w:p w:rsidR="0085536D" w:rsidRPr="00C8025B" w:rsidRDefault="00CE222E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25B">
        <w:rPr>
          <w:rFonts w:ascii="Arial" w:hAnsi="Arial" w:cs="Arial"/>
          <w:sz w:val="24"/>
          <w:szCs w:val="24"/>
        </w:rPr>
        <w:t>-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 в местный бюд</w:t>
      </w:r>
      <w:r w:rsidR="00C8025B">
        <w:rPr>
          <w:rFonts w:ascii="Arial" w:hAnsi="Arial" w:cs="Arial"/>
          <w:sz w:val="24"/>
          <w:szCs w:val="24"/>
        </w:rPr>
        <w:t>жет в размере 196</w:t>
      </w:r>
      <w:r w:rsidRPr="00C8025B">
        <w:rPr>
          <w:rFonts w:ascii="Arial" w:hAnsi="Arial" w:cs="Arial"/>
          <w:sz w:val="24"/>
          <w:szCs w:val="24"/>
        </w:rPr>
        <w:t>100 рублей;</w:t>
      </w:r>
    </w:p>
    <w:p w:rsidR="00CE222E" w:rsidRPr="00C8025B" w:rsidRDefault="00F504BC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25B">
        <w:rPr>
          <w:rFonts w:ascii="Arial" w:hAnsi="Arial" w:cs="Arial"/>
          <w:sz w:val="24"/>
          <w:szCs w:val="24"/>
        </w:rPr>
        <w:t xml:space="preserve">с </w:t>
      </w:r>
      <w:r w:rsidR="00CE222E" w:rsidRPr="00C8025B">
        <w:rPr>
          <w:rFonts w:ascii="Arial" w:hAnsi="Arial" w:cs="Arial"/>
          <w:sz w:val="24"/>
          <w:szCs w:val="24"/>
        </w:rPr>
        <w:t>поступлением прочих безвозмездных поступлений в бюджеты сельских поселений</w:t>
      </w:r>
      <w:r w:rsidRPr="00C8025B">
        <w:rPr>
          <w:rFonts w:ascii="Arial" w:hAnsi="Arial" w:cs="Arial"/>
          <w:sz w:val="24"/>
          <w:szCs w:val="24"/>
        </w:rPr>
        <w:t xml:space="preserve"> (спонсорской помощи на проведение спортивно-культурного мероприятия «Сур-Харбан-2022г») в размере 7000 рублей. </w:t>
      </w:r>
    </w:p>
    <w:p w:rsidR="0085536D" w:rsidRPr="00C8025B" w:rsidRDefault="0085536D" w:rsidP="00C8025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542C8" w:rsidRPr="00C8025B" w:rsidRDefault="009542C8" w:rsidP="00C8025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8025B">
        <w:rPr>
          <w:rFonts w:ascii="Arial" w:hAnsi="Arial" w:cs="Arial"/>
          <w:sz w:val="24"/>
          <w:szCs w:val="24"/>
        </w:rPr>
        <w:t>РАСХОДЫ</w:t>
      </w:r>
    </w:p>
    <w:p w:rsidR="009542C8" w:rsidRPr="00C8025B" w:rsidRDefault="009542C8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25B">
        <w:rPr>
          <w:rFonts w:ascii="Arial" w:hAnsi="Arial" w:cs="Arial"/>
          <w:sz w:val="24"/>
          <w:szCs w:val="24"/>
        </w:rPr>
        <w:t>Внесены изменения в расходную часть бюджета на 202</w:t>
      </w:r>
      <w:r w:rsidR="0085536D" w:rsidRPr="00C8025B">
        <w:rPr>
          <w:rFonts w:ascii="Arial" w:hAnsi="Arial" w:cs="Arial"/>
          <w:sz w:val="24"/>
          <w:szCs w:val="24"/>
        </w:rPr>
        <w:t>2</w:t>
      </w:r>
      <w:r w:rsidRPr="00C8025B">
        <w:rPr>
          <w:rFonts w:ascii="Arial" w:hAnsi="Arial" w:cs="Arial"/>
          <w:sz w:val="24"/>
          <w:szCs w:val="24"/>
        </w:rPr>
        <w:t xml:space="preserve"> г</w:t>
      </w:r>
      <w:r w:rsidR="006B7017" w:rsidRPr="00C8025B">
        <w:rPr>
          <w:rFonts w:ascii="Arial" w:hAnsi="Arial" w:cs="Arial"/>
          <w:sz w:val="24"/>
          <w:szCs w:val="24"/>
        </w:rPr>
        <w:t>.</w:t>
      </w:r>
    </w:p>
    <w:p w:rsidR="00CE222E" w:rsidRPr="00C8025B" w:rsidRDefault="00B83AAE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8025B">
        <w:rPr>
          <w:rFonts w:ascii="Arial" w:hAnsi="Arial" w:cs="Arial"/>
          <w:sz w:val="24"/>
          <w:szCs w:val="24"/>
        </w:rPr>
        <w:t xml:space="preserve">Сумма предоставленных </w:t>
      </w:r>
      <w:r w:rsidR="00DB3593" w:rsidRPr="00C8025B">
        <w:rPr>
          <w:rFonts w:ascii="Arial" w:hAnsi="Arial" w:cs="Arial"/>
          <w:sz w:val="24"/>
          <w:szCs w:val="24"/>
        </w:rPr>
        <w:t>дотаций</w:t>
      </w:r>
      <w:r w:rsidR="006B7017" w:rsidRPr="00C8025B">
        <w:rPr>
          <w:rFonts w:ascii="Arial" w:hAnsi="Arial" w:cs="Arial"/>
          <w:sz w:val="24"/>
          <w:szCs w:val="24"/>
        </w:rPr>
        <w:t xml:space="preserve"> </w:t>
      </w:r>
      <w:r w:rsidR="00CE222E" w:rsidRPr="00C8025B">
        <w:rPr>
          <w:rFonts w:ascii="Arial" w:hAnsi="Arial" w:cs="Arial"/>
          <w:sz w:val="24"/>
          <w:szCs w:val="24"/>
        </w:rPr>
        <w:t xml:space="preserve"> и межбюджетных трансфертов </w:t>
      </w:r>
      <w:r w:rsidR="006B7017" w:rsidRPr="00C8025B">
        <w:rPr>
          <w:rFonts w:ascii="Arial" w:hAnsi="Arial" w:cs="Arial"/>
          <w:sz w:val="24"/>
          <w:szCs w:val="24"/>
        </w:rPr>
        <w:t>отнесен</w:t>
      </w:r>
      <w:r w:rsidRPr="00C8025B">
        <w:rPr>
          <w:rFonts w:ascii="Arial" w:hAnsi="Arial" w:cs="Arial"/>
          <w:sz w:val="24"/>
          <w:szCs w:val="24"/>
        </w:rPr>
        <w:t>а</w:t>
      </w:r>
      <w:r w:rsidR="00DB3593" w:rsidRPr="00C8025B">
        <w:rPr>
          <w:rFonts w:ascii="Arial" w:hAnsi="Arial" w:cs="Arial"/>
          <w:sz w:val="24"/>
          <w:szCs w:val="24"/>
        </w:rPr>
        <w:t xml:space="preserve"> на расходы по выплате персоналу муниципальных органов </w:t>
      </w:r>
      <w:r w:rsidRPr="00C8025B">
        <w:rPr>
          <w:rFonts w:ascii="Arial" w:hAnsi="Arial" w:cs="Arial"/>
          <w:sz w:val="24"/>
          <w:szCs w:val="24"/>
        </w:rPr>
        <w:t>п</w:t>
      </w:r>
      <w:r w:rsidR="006B7017" w:rsidRPr="00C8025B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DB3593" w:rsidRPr="00C8025B">
        <w:rPr>
          <w:rFonts w:ascii="Arial" w:hAnsi="Arial" w:cs="Arial"/>
          <w:sz w:val="24"/>
          <w:szCs w:val="24"/>
        </w:rPr>
        <w:t>РзПРз</w:t>
      </w:r>
      <w:proofErr w:type="spellEnd"/>
      <w:r w:rsidR="00DB3593" w:rsidRPr="00C8025B">
        <w:rPr>
          <w:rFonts w:ascii="Arial" w:hAnsi="Arial" w:cs="Arial"/>
          <w:sz w:val="24"/>
          <w:szCs w:val="24"/>
        </w:rPr>
        <w:t xml:space="preserve"> -0102 и 01</w:t>
      </w:r>
      <w:r w:rsidR="00C8025B">
        <w:rPr>
          <w:rFonts w:ascii="Arial" w:hAnsi="Arial" w:cs="Arial"/>
          <w:sz w:val="24"/>
          <w:szCs w:val="24"/>
        </w:rPr>
        <w:t xml:space="preserve">04 </w:t>
      </w:r>
      <w:r w:rsidR="00C8025B">
        <w:rPr>
          <w:rFonts w:ascii="Arial" w:hAnsi="Arial" w:cs="Arial"/>
          <w:sz w:val="24"/>
          <w:szCs w:val="24"/>
        </w:rPr>
        <w:lastRenderedPageBreak/>
        <w:t>в размере соответственно 441</w:t>
      </w:r>
      <w:r w:rsidR="00DB3593" w:rsidRPr="00C8025B">
        <w:rPr>
          <w:rFonts w:ascii="Arial" w:hAnsi="Arial" w:cs="Arial"/>
          <w:sz w:val="24"/>
          <w:szCs w:val="24"/>
        </w:rPr>
        <w:t xml:space="preserve">154, 00 руб. и </w:t>
      </w:r>
      <w:r w:rsidR="00CE222E" w:rsidRPr="00C8025B">
        <w:rPr>
          <w:rFonts w:ascii="Arial" w:hAnsi="Arial" w:cs="Arial"/>
          <w:sz w:val="24"/>
          <w:szCs w:val="24"/>
        </w:rPr>
        <w:t>587 146</w:t>
      </w:r>
      <w:r w:rsidR="00C8025B">
        <w:rPr>
          <w:rFonts w:ascii="Arial" w:hAnsi="Arial" w:cs="Arial"/>
          <w:sz w:val="24"/>
          <w:szCs w:val="24"/>
        </w:rPr>
        <w:t>, 00 руб.</w:t>
      </w:r>
      <w:r w:rsidR="00DB3593" w:rsidRPr="00C8025B">
        <w:rPr>
          <w:rFonts w:ascii="Arial" w:hAnsi="Arial" w:cs="Arial"/>
          <w:sz w:val="24"/>
          <w:szCs w:val="24"/>
        </w:rPr>
        <w:t xml:space="preserve"> с учетом оплаты взносов по обязательному социальному страхованию на выплаты денежного содержания и иные выплаты работникам муниципальных органов</w:t>
      </w:r>
      <w:r w:rsidR="00CE222E" w:rsidRPr="00C8025B">
        <w:rPr>
          <w:rFonts w:ascii="Arial" w:hAnsi="Arial" w:cs="Arial"/>
          <w:sz w:val="24"/>
          <w:szCs w:val="24"/>
        </w:rPr>
        <w:t>, на проведение спортивных мероприятий</w:t>
      </w:r>
      <w:r w:rsidR="00C8025B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="00C8025B">
        <w:rPr>
          <w:rFonts w:ascii="Arial" w:hAnsi="Arial" w:cs="Arial"/>
          <w:sz w:val="24"/>
          <w:szCs w:val="24"/>
        </w:rPr>
        <w:t>РзПРз</w:t>
      </w:r>
      <w:proofErr w:type="spellEnd"/>
      <w:r w:rsidR="00C8025B">
        <w:rPr>
          <w:rFonts w:ascii="Arial" w:hAnsi="Arial" w:cs="Arial"/>
          <w:sz w:val="24"/>
          <w:szCs w:val="24"/>
        </w:rPr>
        <w:t xml:space="preserve"> 1102</w:t>
      </w:r>
      <w:r w:rsidR="00CE222E" w:rsidRPr="00C8025B">
        <w:rPr>
          <w:rFonts w:ascii="Arial" w:hAnsi="Arial" w:cs="Arial"/>
          <w:sz w:val="24"/>
          <w:szCs w:val="24"/>
        </w:rPr>
        <w:t xml:space="preserve"> </w:t>
      </w:r>
      <w:r w:rsidR="00F504BC" w:rsidRPr="00C8025B">
        <w:rPr>
          <w:rFonts w:ascii="Arial" w:hAnsi="Arial" w:cs="Arial"/>
          <w:sz w:val="24"/>
          <w:szCs w:val="24"/>
        </w:rPr>
        <w:t>«ФИЗИЧЕСКАЯ КУЛЬТУРА И СПОРТ» по</w:t>
      </w:r>
      <w:proofErr w:type="gramEnd"/>
      <w:r w:rsidR="00F504BC" w:rsidRPr="00C8025B">
        <w:rPr>
          <w:rFonts w:ascii="Arial" w:hAnsi="Arial" w:cs="Arial"/>
          <w:sz w:val="24"/>
          <w:szCs w:val="24"/>
        </w:rPr>
        <w:t xml:space="preserve"> ВР 244 «Прочая закупка товаров, работ, услуг для муниципальных нужд» отнесено 27000 рублей.</w:t>
      </w:r>
    </w:p>
    <w:p w:rsidR="00DB3593" w:rsidRPr="00C8025B" w:rsidRDefault="00DB3593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25B">
        <w:rPr>
          <w:rFonts w:ascii="Arial" w:hAnsi="Arial" w:cs="Arial"/>
          <w:sz w:val="24"/>
          <w:szCs w:val="24"/>
        </w:rPr>
        <w:t xml:space="preserve">Проведено перераспределение расходов </w:t>
      </w:r>
      <w:r w:rsidR="00376B80" w:rsidRPr="00C8025B">
        <w:rPr>
          <w:rFonts w:ascii="Arial" w:hAnsi="Arial" w:cs="Arial"/>
          <w:sz w:val="24"/>
          <w:szCs w:val="24"/>
        </w:rPr>
        <w:t xml:space="preserve">по </w:t>
      </w:r>
      <w:r w:rsidRPr="00C8025B">
        <w:rPr>
          <w:rFonts w:ascii="Arial" w:hAnsi="Arial" w:cs="Arial"/>
          <w:sz w:val="24"/>
          <w:szCs w:val="24"/>
        </w:rPr>
        <w:t>раздел</w:t>
      </w:r>
      <w:r w:rsidR="00376B80" w:rsidRPr="00C8025B">
        <w:rPr>
          <w:rFonts w:ascii="Arial" w:hAnsi="Arial" w:cs="Arial"/>
          <w:sz w:val="24"/>
          <w:szCs w:val="24"/>
        </w:rPr>
        <w:t>ам</w:t>
      </w:r>
      <w:r w:rsidRPr="00C8025B">
        <w:rPr>
          <w:rFonts w:ascii="Arial" w:hAnsi="Arial" w:cs="Arial"/>
          <w:sz w:val="24"/>
          <w:szCs w:val="24"/>
        </w:rPr>
        <w:t xml:space="preserve"> </w:t>
      </w:r>
      <w:r w:rsidR="00376B80" w:rsidRPr="00C8025B">
        <w:rPr>
          <w:rFonts w:ascii="Arial" w:hAnsi="Arial" w:cs="Arial"/>
          <w:sz w:val="24"/>
          <w:szCs w:val="24"/>
        </w:rPr>
        <w:t xml:space="preserve"> и </w:t>
      </w:r>
      <w:r w:rsidRPr="00C8025B">
        <w:rPr>
          <w:rFonts w:ascii="Arial" w:hAnsi="Arial" w:cs="Arial"/>
          <w:sz w:val="24"/>
          <w:szCs w:val="24"/>
        </w:rPr>
        <w:t>подраздел</w:t>
      </w:r>
      <w:r w:rsidR="00376B80" w:rsidRPr="00C8025B">
        <w:rPr>
          <w:rFonts w:ascii="Arial" w:hAnsi="Arial" w:cs="Arial"/>
          <w:sz w:val="24"/>
          <w:szCs w:val="24"/>
        </w:rPr>
        <w:t>ам</w:t>
      </w:r>
      <w:r w:rsidRPr="00C8025B">
        <w:rPr>
          <w:rFonts w:ascii="Arial" w:hAnsi="Arial" w:cs="Arial"/>
          <w:sz w:val="24"/>
          <w:szCs w:val="24"/>
        </w:rPr>
        <w:t xml:space="preserve"> в целях оперативного использования денежных средств:</w:t>
      </w:r>
    </w:p>
    <w:p w:rsidR="00376B80" w:rsidRPr="00C8025B" w:rsidRDefault="00DB3593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25B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Pr="00C8025B">
        <w:rPr>
          <w:rFonts w:ascii="Arial" w:hAnsi="Arial" w:cs="Arial"/>
          <w:sz w:val="24"/>
          <w:szCs w:val="24"/>
        </w:rPr>
        <w:t>РзПРз</w:t>
      </w:r>
      <w:proofErr w:type="spellEnd"/>
      <w:r w:rsidRPr="00C8025B">
        <w:rPr>
          <w:rFonts w:ascii="Arial" w:hAnsi="Arial" w:cs="Arial"/>
          <w:sz w:val="24"/>
          <w:szCs w:val="24"/>
        </w:rPr>
        <w:t xml:space="preserve"> 0801 ВР 247 «Закупка энергетических ресурсов</w:t>
      </w:r>
      <w:r w:rsidR="00C8025B">
        <w:rPr>
          <w:rFonts w:ascii="Arial" w:hAnsi="Arial" w:cs="Arial"/>
          <w:sz w:val="24"/>
          <w:szCs w:val="24"/>
        </w:rPr>
        <w:t>» расходы уменьшены на 99</w:t>
      </w:r>
      <w:r w:rsidRPr="00C8025B">
        <w:rPr>
          <w:rFonts w:ascii="Arial" w:hAnsi="Arial" w:cs="Arial"/>
          <w:sz w:val="24"/>
          <w:szCs w:val="24"/>
        </w:rPr>
        <w:t xml:space="preserve">000,00 рублей и отнесены на </w:t>
      </w:r>
      <w:r w:rsidR="00376B80" w:rsidRPr="00C8025B">
        <w:rPr>
          <w:rFonts w:ascii="Arial" w:hAnsi="Arial" w:cs="Arial"/>
          <w:sz w:val="24"/>
          <w:szCs w:val="24"/>
        </w:rPr>
        <w:t>расходы:</w:t>
      </w:r>
    </w:p>
    <w:p w:rsidR="00DB3593" w:rsidRPr="00C8025B" w:rsidRDefault="00376B80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25B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C8025B">
        <w:rPr>
          <w:rFonts w:ascii="Arial" w:hAnsi="Arial" w:cs="Arial"/>
          <w:sz w:val="24"/>
          <w:szCs w:val="24"/>
        </w:rPr>
        <w:t>РзПРз</w:t>
      </w:r>
      <w:proofErr w:type="spellEnd"/>
      <w:r w:rsidRPr="00C8025B">
        <w:rPr>
          <w:rFonts w:ascii="Arial" w:hAnsi="Arial" w:cs="Arial"/>
          <w:sz w:val="24"/>
          <w:szCs w:val="24"/>
        </w:rPr>
        <w:t xml:space="preserve"> 0801 «</w:t>
      </w:r>
      <w:r w:rsidR="00F504BC" w:rsidRPr="00C8025B">
        <w:rPr>
          <w:rFonts w:ascii="Arial" w:hAnsi="Arial" w:cs="Arial"/>
          <w:sz w:val="24"/>
          <w:szCs w:val="24"/>
        </w:rPr>
        <w:t>КУЛЬТУРА</w:t>
      </w:r>
      <w:r w:rsidRPr="00C8025B">
        <w:rPr>
          <w:rFonts w:ascii="Arial" w:hAnsi="Arial" w:cs="Arial"/>
          <w:sz w:val="24"/>
          <w:szCs w:val="24"/>
        </w:rPr>
        <w:t>» ВР 111 и 119 «</w:t>
      </w:r>
      <w:r w:rsidR="00DB3593" w:rsidRPr="00C8025B">
        <w:rPr>
          <w:rFonts w:ascii="Arial" w:hAnsi="Arial" w:cs="Arial"/>
          <w:sz w:val="24"/>
          <w:szCs w:val="24"/>
        </w:rPr>
        <w:t>Расходы на выплаты персоналу в целях обеспечения выполнения функций казенными учреждениями</w:t>
      </w:r>
      <w:r w:rsidRPr="00C8025B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C8025B">
        <w:rPr>
          <w:rFonts w:ascii="Arial" w:hAnsi="Arial" w:cs="Arial"/>
          <w:sz w:val="24"/>
          <w:szCs w:val="24"/>
        </w:rPr>
        <w:t>т.ч</w:t>
      </w:r>
      <w:proofErr w:type="spellEnd"/>
      <w:r w:rsidRPr="00C8025B">
        <w:rPr>
          <w:rFonts w:ascii="Arial" w:hAnsi="Arial" w:cs="Arial"/>
          <w:sz w:val="24"/>
          <w:szCs w:val="24"/>
        </w:rPr>
        <w:t>. 40 000 руб. - Фонд оплаты труда учреждений</w:t>
      </w:r>
      <w:r w:rsidR="00C8025B">
        <w:rPr>
          <w:rFonts w:ascii="Arial" w:hAnsi="Arial" w:cs="Arial"/>
          <w:sz w:val="24"/>
          <w:szCs w:val="24"/>
        </w:rPr>
        <w:t xml:space="preserve"> и 12</w:t>
      </w:r>
      <w:r w:rsidRPr="00C8025B">
        <w:rPr>
          <w:rFonts w:ascii="Arial" w:hAnsi="Arial" w:cs="Arial"/>
          <w:sz w:val="24"/>
          <w:szCs w:val="24"/>
        </w:rPr>
        <w:t xml:space="preserve">000 руб. </w:t>
      </w:r>
    </w:p>
    <w:p w:rsidR="00376B80" w:rsidRPr="00C8025B" w:rsidRDefault="00376B80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25B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Pr="00C8025B">
        <w:rPr>
          <w:rFonts w:ascii="Arial" w:hAnsi="Arial" w:cs="Arial"/>
          <w:sz w:val="24"/>
          <w:szCs w:val="24"/>
        </w:rPr>
        <w:t>РзПРЗ</w:t>
      </w:r>
      <w:proofErr w:type="spellEnd"/>
      <w:r w:rsidRPr="00C8025B">
        <w:rPr>
          <w:rFonts w:ascii="Arial" w:hAnsi="Arial" w:cs="Arial"/>
          <w:sz w:val="24"/>
          <w:szCs w:val="24"/>
        </w:rPr>
        <w:t xml:space="preserve"> 0503 «</w:t>
      </w:r>
      <w:r w:rsidR="00F504BC" w:rsidRPr="00C8025B">
        <w:rPr>
          <w:rFonts w:ascii="Arial" w:hAnsi="Arial" w:cs="Arial"/>
          <w:sz w:val="24"/>
          <w:szCs w:val="24"/>
        </w:rPr>
        <w:t>БЛАГОУСТРОЙСТВО СЕЛЬСКИХ ТЕРРИТОРИЙ</w:t>
      </w:r>
      <w:r w:rsidRPr="00C8025B">
        <w:rPr>
          <w:rFonts w:ascii="Arial" w:hAnsi="Arial" w:cs="Arial"/>
          <w:sz w:val="24"/>
          <w:szCs w:val="24"/>
        </w:rPr>
        <w:t>» по ВР 244 «Прочая закупка товаров, работ, услуг для муниципальных нужд» - 47 000, 00 руб. для проведения работ по подготовке паспорта общественно значимого проекта по благоустройству сельских территорий»</w:t>
      </w:r>
      <w:r w:rsidR="00BA0838" w:rsidRPr="00C8025B">
        <w:rPr>
          <w:rFonts w:ascii="Arial" w:hAnsi="Arial" w:cs="Arial"/>
          <w:sz w:val="24"/>
          <w:szCs w:val="24"/>
        </w:rPr>
        <w:t>;</w:t>
      </w:r>
    </w:p>
    <w:p w:rsidR="00BA0838" w:rsidRPr="00C8025B" w:rsidRDefault="00BA0838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25B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Pr="00C8025B">
        <w:rPr>
          <w:rFonts w:ascii="Arial" w:hAnsi="Arial" w:cs="Arial"/>
          <w:sz w:val="24"/>
          <w:szCs w:val="24"/>
        </w:rPr>
        <w:t>РзПРз</w:t>
      </w:r>
      <w:proofErr w:type="spellEnd"/>
      <w:r w:rsidRPr="00C8025B">
        <w:rPr>
          <w:rFonts w:ascii="Arial" w:hAnsi="Arial" w:cs="Arial"/>
          <w:sz w:val="24"/>
          <w:szCs w:val="24"/>
        </w:rPr>
        <w:t xml:space="preserve"> 0104 «</w:t>
      </w:r>
      <w:r w:rsidR="00C8025B">
        <w:rPr>
          <w:rFonts w:ascii="Arial" w:hAnsi="Arial" w:cs="Arial"/>
          <w:sz w:val="24"/>
          <w:szCs w:val="24"/>
        </w:rPr>
        <w:t xml:space="preserve">ФУНКЦИОНИРОВАНИЕ </w:t>
      </w:r>
      <w:r w:rsidR="00F504BC" w:rsidRPr="00C8025B">
        <w:rPr>
          <w:rFonts w:ascii="Arial" w:hAnsi="Arial" w:cs="Arial"/>
          <w:sz w:val="24"/>
          <w:szCs w:val="24"/>
        </w:rPr>
        <w:t>МЕСТНЫХ АДМИНИСТРАЦИЙ</w:t>
      </w:r>
      <w:r w:rsidRPr="00C8025B">
        <w:rPr>
          <w:rFonts w:ascii="Arial" w:hAnsi="Arial" w:cs="Arial"/>
          <w:sz w:val="24"/>
          <w:szCs w:val="24"/>
        </w:rPr>
        <w:t xml:space="preserve">» перераспределение денежных средств внутри раздела: </w:t>
      </w:r>
    </w:p>
    <w:p w:rsidR="00CD7AB0" w:rsidRPr="00C8025B" w:rsidRDefault="00BA0838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25B">
        <w:rPr>
          <w:rFonts w:ascii="Arial" w:hAnsi="Arial" w:cs="Arial"/>
          <w:sz w:val="24"/>
          <w:szCs w:val="24"/>
        </w:rPr>
        <w:t xml:space="preserve">- по ВР 244 </w:t>
      </w:r>
      <w:r w:rsidR="00CD7AB0" w:rsidRPr="00C8025B">
        <w:rPr>
          <w:rFonts w:ascii="Arial" w:hAnsi="Arial" w:cs="Arial"/>
          <w:sz w:val="24"/>
          <w:szCs w:val="24"/>
        </w:rPr>
        <w:t>«</w:t>
      </w:r>
      <w:r w:rsidRPr="00C8025B">
        <w:rPr>
          <w:rFonts w:ascii="Arial" w:hAnsi="Arial" w:cs="Arial"/>
          <w:sz w:val="24"/>
          <w:szCs w:val="24"/>
        </w:rPr>
        <w:t>Прочая закупка товаров, работ, услуг</w:t>
      </w:r>
      <w:r w:rsidR="00CD7AB0" w:rsidRPr="00C8025B">
        <w:rPr>
          <w:rFonts w:ascii="Arial" w:hAnsi="Arial" w:cs="Arial"/>
          <w:sz w:val="24"/>
          <w:szCs w:val="24"/>
        </w:rPr>
        <w:t>»</w:t>
      </w:r>
      <w:r w:rsidRPr="00C8025B">
        <w:rPr>
          <w:rFonts w:ascii="Arial" w:hAnsi="Arial" w:cs="Arial"/>
          <w:sz w:val="24"/>
          <w:szCs w:val="24"/>
        </w:rPr>
        <w:t xml:space="preserve"> уменьшение на 12 000 руб.</w:t>
      </w:r>
      <w:r w:rsidR="00CD7AB0" w:rsidRPr="00C8025B">
        <w:rPr>
          <w:rFonts w:ascii="Arial" w:hAnsi="Arial" w:cs="Arial"/>
          <w:sz w:val="24"/>
          <w:szCs w:val="24"/>
        </w:rPr>
        <w:t>,</w:t>
      </w:r>
    </w:p>
    <w:p w:rsidR="00BA0838" w:rsidRDefault="00C8025B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ВР 242</w:t>
      </w:r>
      <w:r w:rsidR="00BA0838" w:rsidRPr="00C8025B">
        <w:rPr>
          <w:rFonts w:ascii="Arial" w:hAnsi="Arial" w:cs="Arial"/>
          <w:sz w:val="24"/>
          <w:szCs w:val="24"/>
        </w:rPr>
        <w:t xml:space="preserve"> </w:t>
      </w:r>
      <w:r w:rsidR="00CD7AB0" w:rsidRPr="00C8025B">
        <w:rPr>
          <w:rFonts w:ascii="Arial" w:hAnsi="Arial" w:cs="Arial"/>
          <w:sz w:val="24"/>
          <w:szCs w:val="24"/>
        </w:rPr>
        <w:t>«Закупка товаров, работ, услуг в сфере информационно-коммуникационных технологий» увеличение на 12000 руб.</w:t>
      </w:r>
    </w:p>
    <w:p w:rsidR="006B4775" w:rsidRDefault="006B4775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4775" w:rsidRPr="006B4775" w:rsidRDefault="006B4775" w:rsidP="006B477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№4</w:t>
      </w:r>
    </w:p>
    <w:p w:rsidR="006B4775" w:rsidRPr="006B4775" w:rsidRDefault="006B4775" w:rsidP="006B477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B4775">
        <w:rPr>
          <w:rFonts w:ascii="Courier New" w:hAnsi="Courier New" w:cs="Courier New"/>
        </w:rPr>
        <w:t xml:space="preserve"> к решению Думы №9 от 31.05.2022г</w:t>
      </w:r>
    </w:p>
    <w:p w:rsidR="006B4775" w:rsidRPr="006B4775" w:rsidRDefault="006B4775" w:rsidP="006B477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B4775">
        <w:rPr>
          <w:rFonts w:ascii="Courier New" w:hAnsi="Courier New" w:cs="Courier New"/>
        </w:rPr>
        <w:t>"О внесении изменений в решение Думы № 43 от 29.12.2021 г.</w:t>
      </w:r>
      <w:r>
        <w:rPr>
          <w:rFonts w:ascii="Courier New" w:hAnsi="Courier New" w:cs="Courier New"/>
        </w:rPr>
        <w:t xml:space="preserve"> </w:t>
      </w:r>
      <w:r w:rsidRPr="006B4775">
        <w:rPr>
          <w:rFonts w:ascii="Courier New" w:hAnsi="Courier New" w:cs="Courier New"/>
        </w:rPr>
        <w:t>«О принятии бюджета муниципального образования " Ново-Николаевское" на 2022 год и плановый период 2023 и 2024 годов"</w:t>
      </w:r>
    </w:p>
    <w:p w:rsidR="006B4775" w:rsidRPr="006B4775" w:rsidRDefault="006B4775" w:rsidP="006B477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B4775">
        <w:rPr>
          <w:rFonts w:ascii="Courier New" w:hAnsi="Courier New" w:cs="Courier New"/>
        </w:rPr>
        <w:t>Источники внутреннего финансирования дефицита бюджета</w:t>
      </w:r>
    </w:p>
    <w:p w:rsidR="006B4775" w:rsidRPr="006B4775" w:rsidRDefault="006B4775" w:rsidP="006B477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B4775">
        <w:rPr>
          <w:rFonts w:ascii="Courier New" w:hAnsi="Courier New" w:cs="Courier New"/>
        </w:rPr>
        <w:t>муниципального образования "Ново-Николаевское"  на 2022 год</w:t>
      </w:r>
    </w:p>
    <w:p w:rsidR="006B4775" w:rsidRPr="006B4775" w:rsidRDefault="006B4775" w:rsidP="006B477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58"/>
        <w:gridCol w:w="2751"/>
        <w:gridCol w:w="1662"/>
      </w:tblGrid>
      <w:tr w:rsidR="006B4775" w:rsidRPr="006B4775" w:rsidTr="006B4775">
        <w:trPr>
          <w:trHeight w:val="276"/>
        </w:trPr>
        <w:tc>
          <w:tcPr>
            <w:tcW w:w="5182" w:type="dxa"/>
            <w:vMerge w:val="restart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764" w:type="dxa"/>
            <w:vMerge w:val="restart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625" w:type="dxa"/>
            <w:vMerge w:val="restart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2022г</w:t>
            </w:r>
          </w:p>
        </w:tc>
      </w:tr>
      <w:tr w:rsidR="006B4775" w:rsidRPr="006B4775" w:rsidTr="006B4775">
        <w:trPr>
          <w:trHeight w:val="276"/>
        </w:trPr>
        <w:tc>
          <w:tcPr>
            <w:tcW w:w="5182" w:type="dxa"/>
            <w:vMerge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5" w:type="dxa"/>
            <w:vMerge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4775" w:rsidRPr="006B4775" w:rsidTr="006B4775">
        <w:trPr>
          <w:trHeight w:val="795"/>
        </w:trPr>
        <w:tc>
          <w:tcPr>
            <w:tcW w:w="5182" w:type="dxa"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764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625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6B4775" w:rsidRPr="006B4775" w:rsidTr="006B4775">
        <w:trPr>
          <w:trHeight w:val="630"/>
        </w:trPr>
        <w:tc>
          <w:tcPr>
            <w:tcW w:w="5182" w:type="dxa"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764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000 01 02 00 00 00 0000 000</w:t>
            </w:r>
          </w:p>
        </w:tc>
        <w:tc>
          <w:tcPr>
            <w:tcW w:w="1625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6B4775" w:rsidRPr="006B4775" w:rsidTr="006B4775">
        <w:trPr>
          <w:trHeight w:val="630"/>
        </w:trPr>
        <w:tc>
          <w:tcPr>
            <w:tcW w:w="5182" w:type="dxa"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764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000 01 02 00 00 00 0000 700</w:t>
            </w:r>
          </w:p>
        </w:tc>
        <w:tc>
          <w:tcPr>
            <w:tcW w:w="1625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6B4775" w:rsidRPr="006B4775" w:rsidTr="006B4775">
        <w:trPr>
          <w:trHeight w:val="630"/>
        </w:trPr>
        <w:tc>
          <w:tcPr>
            <w:tcW w:w="5182" w:type="dxa"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Привлечение сельскими поселениями кредитов от кредитных организаций бюджетами в валюте Российской Федерации</w:t>
            </w:r>
          </w:p>
        </w:tc>
        <w:tc>
          <w:tcPr>
            <w:tcW w:w="2764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625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6B4775" w:rsidRPr="006B4775" w:rsidTr="006B4775">
        <w:trPr>
          <w:trHeight w:val="630"/>
        </w:trPr>
        <w:tc>
          <w:tcPr>
            <w:tcW w:w="5182" w:type="dxa"/>
            <w:hideMark/>
          </w:tcPr>
          <w:p w:rsidR="006B4775" w:rsidRPr="006B4775" w:rsidRDefault="00877577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Погашение кредит</w:t>
            </w:r>
            <w:r w:rsidR="006B4775" w:rsidRPr="006B4775">
              <w:rPr>
                <w:rFonts w:ascii="Courier New" w:hAnsi="Courier New" w:cs="Courier New"/>
                <w:sz w:val="22"/>
                <w:szCs w:val="22"/>
              </w:rPr>
              <w:t>ов, представленных кредитными организациями в валюте Российской фе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6B4775" w:rsidRPr="006B4775">
              <w:rPr>
                <w:rFonts w:ascii="Courier New" w:hAnsi="Courier New" w:cs="Courier New"/>
                <w:sz w:val="22"/>
                <w:szCs w:val="22"/>
              </w:rPr>
              <w:t>ерации</w:t>
            </w:r>
          </w:p>
        </w:tc>
        <w:tc>
          <w:tcPr>
            <w:tcW w:w="2764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000 01 02 00 00 00 0000 800</w:t>
            </w:r>
          </w:p>
        </w:tc>
        <w:tc>
          <w:tcPr>
            <w:tcW w:w="1625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B4775" w:rsidRPr="006B4775" w:rsidTr="006B4775">
        <w:trPr>
          <w:trHeight w:val="630"/>
        </w:trPr>
        <w:tc>
          <w:tcPr>
            <w:tcW w:w="5182" w:type="dxa"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Погашение  бюджетами сельских поселений кредитов от кредитных организаций в валюте Российской фе</w:t>
            </w:r>
            <w:r w:rsidR="00877577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6B4775">
              <w:rPr>
                <w:rFonts w:ascii="Courier New" w:hAnsi="Courier New" w:cs="Courier New"/>
                <w:sz w:val="22"/>
                <w:szCs w:val="22"/>
              </w:rPr>
              <w:t>ерации</w:t>
            </w:r>
          </w:p>
        </w:tc>
        <w:tc>
          <w:tcPr>
            <w:tcW w:w="2764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625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B4775" w:rsidRPr="006B4775" w:rsidTr="006B4775">
        <w:trPr>
          <w:trHeight w:val="630"/>
        </w:trPr>
        <w:tc>
          <w:tcPr>
            <w:tcW w:w="5182" w:type="dxa"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764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000 01 05 00 00 00 0000 000</w:t>
            </w:r>
          </w:p>
        </w:tc>
        <w:tc>
          <w:tcPr>
            <w:tcW w:w="1625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-0,00051</w:t>
            </w:r>
          </w:p>
        </w:tc>
      </w:tr>
      <w:tr w:rsidR="006B4775" w:rsidRPr="006B4775" w:rsidTr="006B4775">
        <w:trPr>
          <w:trHeight w:val="630"/>
        </w:trPr>
        <w:tc>
          <w:tcPr>
            <w:tcW w:w="5182" w:type="dxa"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764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625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-15168662,87</w:t>
            </w:r>
          </w:p>
        </w:tc>
      </w:tr>
      <w:tr w:rsidR="006B4775" w:rsidRPr="006B4775" w:rsidTr="006B4775">
        <w:trPr>
          <w:trHeight w:val="630"/>
        </w:trPr>
        <w:tc>
          <w:tcPr>
            <w:tcW w:w="5182" w:type="dxa"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764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625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-15168662,87</w:t>
            </w:r>
          </w:p>
        </w:tc>
      </w:tr>
      <w:tr w:rsidR="006B4775" w:rsidRPr="006B4775" w:rsidTr="006B4775">
        <w:trPr>
          <w:trHeight w:val="630"/>
        </w:trPr>
        <w:tc>
          <w:tcPr>
            <w:tcW w:w="5182" w:type="dxa"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764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625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-15168662,87</w:t>
            </w:r>
          </w:p>
        </w:tc>
      </w:tr>
      <w:tr w:rsidR="006B4775" w:rsidRPr="006B4775" w:rsidTr="006B4775">
        <w:trPr>
          <w:trHeight w:val="630"/>
        </w:trPr>
        <w:tc>
          <w:tcPr>
            <w:tcW w:w="5182" w:type="dxa"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2764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625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-15168662,87</w:t>
            </w:r>
          </w:p>
        </w:tc>
      </w:tr>
      <w:tr w:rsidR="006B4775" w:rsidRPr="006B4775" w:rsidTr="006B4775">
        <w:trPr>
          <w:trHeight w:val="630"/>
        </w:trPr>
        <w:tc>
          <w:tcPr>
            <w:tcW w:w="5182" w:type="dxa"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764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625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15168662,87</w:t>
            </w:r>
          </w:p>
        </w:tc>
      </w:tr>
      <w:tr w:rsidR="006B4775" w:rsidRPr="006B4775" w:rsidTr="006B4775">
        <w:trPr>
          <w:trHeight w:val="630"/>
        </w:trPr>
        <w:tc>
          <w:tcPr>
            <w:tcW w:w="5182" w:type="dxa"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764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625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15168662,87</w:t>
            </w:r>
          </w:p>
        </w:tc>
      </w:tr>
      <w:tr w:rsidR="006B4775" w:rsidRPr="006B4775" w:rsidTr="006B4775">
        <w:trPr>
          <w:trHeight w:val="630"/>
        </w:trPr>
        <w:tc>
          <w:tcPr>
            <w:tcW w:w="5182" w:type="dxa"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764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625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15168662,87</w:t>
            </w:r>
          </w:p>
        </w:tc>
      </w:tr>
      <w:tr w:rsidR="006B4775" w:rsidRPr="006B4775" w:rsidTr="006B4775">
        <w:trPr>
          <w:trHeight w:val="630"/>
        </w:trPr>
        <w:tc>
          <w:tcPr>
            <w:tcW w:w="5182" w:type="dxa"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64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625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15168662,87</w:t>
            </w:r>
          </w:p>
        </w:tc>
      </w:tr>
      <w:tr w:rsidR="006B4775" w:rsidRPr="006B4775" w:rsidTr="006B4775">
        <w:trPr>
          <w:trHeight w:val="630"/>
        </w:trPr>
        <w:tc>
          <w:tcPr>
            <w:tcW w:w="5182" w:type="dxa"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2764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000 01 06 00 00 00 0000 000</w:t>
            </w:r>
          </w:p>
        </w:tc>
        <w:tc>
          <w:tcPr>
            <w:tcW w:w="1625" w:type="dxa"/>
            <w:noWrap/>
            <w:hideMark/>
          </w:tcPr>
          <w:p w:rsidR="006B4775" w:rsidRPr="006B4775" w:rsidRDefault="006B4775" w:rsidP="006B47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477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6B4775" w:rsidRDefault="006B4775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1320" w:rsidRPr="00201320" w:rsidRDefault="00201320" w:rsidP="0020132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201320" w:rsidRPr="00201320" w:rsidRDefault="00201320" w:rsidP="0020132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01320">
        <w:rPr>
          <w:rFonts w:ascii="Courier New" w:hAnsi="Courier New" w:cs="Courier New"/>
        </w:rPr>
        <w:t xml:space="preserve"> к решению Думы №9 от 31.05.2022г</w:t>
      </w:r>
    </w:p>
    <w:p w:rsidR="00201320" w:rsidRPr="00201320" w:rsidRDefault="00201320" w:rsidP="0020132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01320">
        <w:rPr>
          <w:rFonts w:ascii="Courier New" w:hAnsi="Courier New" w:cs="Courier New"/>
        </w:rPr>
        <w:t>"О внесении изменений в решение Думы № 43 от 29.12.2021 г.</w:t>
      </w:r>
      <w:r>
        <w:rPr>
          <w:rFonts w:ascii="Courier New" w:hAnsi="Courier New" w:cs="Courier New"/>
        </w:rPr>
        <w:t xml:space="preserve"> </w:t>
      </w:r>
      <w:r w:rsidRPr="00201320">
        <w:rPr>
          <w:rFonts w:ascii="Courier New" w:hAnsi="Courier New" w:cs="Courier New"/>
        </w:rPr>
        <w:t>«О принятии бюджета муниципального образования " Ново-Николаевское" на 2022 год и плановый период 2023 и 2024 годов"</w:t>
      </w:r>
    </w:p>
    <w:p w:rsidR="00201320" w:rsidRPr="00201320" w:rsidRDefault="00201320" w:rsidP="00201320">
      <w:pPr>
        <w:spacing w:after="0" w:line="240" w:lineRule="auto"/>
        <w:ind w:firstLine="709"/>
        <w:jc w:val="right"/>
        <w:rPr>
          <w:rFonts w:ascii="Courier New" w:hAnsi="Courier New" w:cs="Courier New"/>
          <w:b/>
          <w:bCs/>
        </w:rPr>
      </w:pPr>
      <w:r w:rsidRPr="00201320">
        <w:rPr>
          <w:rFonts w:ascii="Courier New" w:hAnsi="Courier New" w:cs="Courier New"/>
          <w:b/>
          <w:bCs/>
        </w:rPr>
        <w:t>ПРОГНОЗИРУЕМЫЕ ДОХОДЫ БЮДЖЕТА МУНИЦИПАЛЬНОГО ОБРАЗОВАНИЯ "НОВО-НИКОЛАЕВСКОЕ" НА 2022 ГОД</w:t>
      </w:r>
    </w:p>
    <w:p w:rsidR="00201320" w:rsidRPr="00201320" w:rsidRDefault="00201320" w:rsidP="0020132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01320">
        <w:rPr>
          <w:rFonts w:ascii="Courier New" w:hAnsi="Courier New" w:cs="Courier New"/>
        </w:rPr>
        <w:t>(</w:t>
      </w:r>
      <w:proofErr w:type="spellStart"/>
      <w:r w:rsidRPr="00201320">
        <w:rPr>
          <w:rFonts w:ascii="Courier New" w:hAnsi="Courier New" w:cs="Courier New"/>
        </w:rPr>
        <w:t>руб</w:t>
      </w:r>
      <w:proofErr w:type="spellEnd"/>
      <w:r w:rsidRPr="00201320">
        <w:rPr>
          <w:rFonts w:ascii="Courier New" w:hAnsi="Courier New" w:cs="Courier New"/>
        </w:rPr>
        <w:t>)</w:t>
      </w:r>
    </w:p>
    <w:p w:rsidR="00201320" w:rsidRDefault="00201320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086"/>
        <w:gridCol w:w="2033"/>
        <w:gridCol w:w="1452"/>
      </w:tblGrid>
      <w:tr w:rsidR="003F6AFD" w:rsidRPr="008F01B9" w:rsidTr="00201320">
        <w:trPr>
          <w:trHeight w:val="276"/>
        </w:trPr>
        <w:tc>
          <w:tcPr>
            <w:tcW w:w="6086" w:type="dxa"/>
            <w:vMerge w:val="restart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 xml:space="preserve">                   Наименование </w:t>
            </w:r>
          </w:p>
        </w:tc>
        <w:tc>
          <w:tcPr>
            <w:tcW w:w="2033" w:type="dxa"/>
            <w:vMerge w:val="restart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КБК</w:t>
            </w:r>
          </w:p>
        </w:tc>
        <w:tc>
          <w:tcPr>
            <w:tcW w:w="1452" w:type="dxa"/>
            <w:vMerge w:val="restart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2022г</w:t>
            </w:r>
          </w:p>
        </w:tc>
      </w:tr>
      <w:tr w:rsidR="003F6AFD" w:rsidRPr="008F01B9" w:rsidTr="00201320">
        <w:trPr>
          <w:trHeight w:val="276"/>
        </w:trPr>
        <w:tc>
          <w:tcPr>
            <w:tcW w:w="6086" w:type="dxa"/>
            <w:vMerge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3" w:type="dxa"/>
            <w:vMerge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2" w:type="dxa"/>
            <w:vMerge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F6AFD" w:rsidRPr="008F01B9" w:rsidTr="00201320">
        <w:trPr>
          <w:trHeight w:val="30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1674720</w:t>
            </w:r>
          </w:p>
        </w:tc>
      </w:tr>
      <w:tr w:rsidR="003F6AFD" w:rsidRPr="008F01B9" w:rsidTr="00201320">
        <w:trPr>
          <w:trHeight w:val="30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1560710</w:t>
            </w:r>
          </w:p>
        </w:tc>
      </w:tr>
      <w:tr w:rsidR="003F6AFD" w:rsidRPr="008F01B9" w:rsidTr="00201320">
        <w:trPr>
          <w:trHeight w:val="30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108452,5</w:t>
            </w:r>
          </w:p>
        </w:tc>
      </w:tr>
      <w:tr w:rsidR="003F6AFD" w:rsidRPr="008F01B9" w:rsidTr="00201320">
        <w:trPr>
          <w:trHeight w:val="40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286000</w:t>
            </w:r>
          </w:p>
        </w:tc>
      </w:tr>
      <w:tr w:rsidR="003F6AFD" w:rsidRPr="008F01B9" w:rsidTr="00201320">
        <w:trPr>
          <w:trHeight w:val="40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3F6AFD" w:rsidRPr="008F01B9" w:rsidTr="00201320">
        <w:trPr>
          <w:trHeight w:val="96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8F01B9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8F01B9">
              <w:rPr>
                <w:rFonts w:ascii="Courier New" w:hAnsi="Courier New" w:cs="Courier New"/>
                <w:sz w:val="22"/>
                <w:szCs w:val="22"/>
              </w:rPr>
              <w:t xml:space="preserve"> за исключением доходов в отношении которых исчисление  и уплата налога осуществляется в соответствии со </w:t>
            </w:r>
            <w:r w:rsidRPr="008F01B9">
              <w:rPr>
                <w:rFonts w:ascii="Courier New" w:hAnsi="Courier New" w:cs="Courier New"/>
                <w:sz w:val="22"/>
                <w:szCs w:val="22"/>
              </w:rPr>
              <w:lastRenderedPageBreak/>
              <w:t>ст.227,228  НК РФ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lastRenderedPageBreak/>
              <w:t>182 1 01 02010 01 0000 110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3F6AFD" w:rsidRPr="008F01B9" w:rsidTr="00201320">
        <w:trPr>
          <w:trHeight w:val="90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8F01B9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8F01B9">
              <w:rPr>
                <w:rFonts w:ascii="Courier New" w:hAnsi="Courier New" w:cs="Courier New"/>
                <w:sz w:val="22"/>
                <w:szCs w:val="22"/>
              </w:rPr>
              <w:t xml:space="preserve">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182 1 01 02010 01 1000 110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3F6AFD" w:rsidRPr="008F01B9" w:rsidTr="00201320">
        <w:trPr>
          <w:trHeight w:val="63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товары (работы, услуги), реализуемые на </w:t>
            </w:r>
            <w:proofErr w:type="spellStart"/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терртории</w:t>
            </w:r>
            <w:proofErr w:type="spellEnd"/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РФ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182 1 03 00000 00 0000 110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1011710</w:t>
            </w:r>
          </w:p>
        </w:tc>
      </w:tr>
      <w:tr w:rsidR="003F6AFD" w:rsidRPr="008F01B9" w:rsidTr="00201320">
        <w:trPr>
          <w:trHeight w:val="31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182 1 03 02000 00 0000 110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1011710</w:t>
            </w:r>
          </w:p>
        </w:tc>
      </w:tr>
      <w:tr w:rsidR="003F6AFD" w:rsidRPr="008F01B9" w:rsidTr="00201320">
        <w:trPr>
          <w:trHeight w:val="60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182 1 03 02230 01 0000 110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457420</w:t>
            </w:r>
          </w:p>
        </w:tc>
      </w:tr>
      <w:tr w:rsidR="003F6AFD" w:rsidRPr="008F01B9" w:rsidTr="00201320">
        <w:trPr>
          <w:trHeight w:val="61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моторные масла для дизельных и (или) </w:t>
            </w:r>
            <w:proofErr w:type="spellStart"/>
            <w:r w:rsidRPr="008F01B9">
              <w:rPr>
                <w:rFonts w:ascii="Courier New" w:hAnsi="Courier New" w:cs="Courier New"/>
                <w:sz w:val="22"/>
                <w:szCs w:val="22"/>
              </w:rPr>
              <w:t>корбюраторых</w:t>
            </w:r>
            <w:proofErr w:type="spellEnd"/>
            <w:r w:rsidRPr="008F01B9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8F01B9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8F01B9">
              <w:rPr>
                <w:rFonts w:ascii="Courier New" w:hAnsi="Courier New" w:cs="Courier New"/>
                <w:sz w:val="22"/>
                <w:szCs w:val="22"/>
              </w:rPr>
              <w:t>)  двигателей,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182 1 03 02240 01 0000 110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2540</w:t>
            </w:r>
          </w:p>
        </w:tc>
      </w:tr>
      <w:tr w:rsidR="003F6AFD" w:rsidRPr="008F01B9" w:rsidTr="00201320">
        <w:trPr>
          <w:trHeight w:val="63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РФ, 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182 1 03 02250 01 0000 110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609110</w:t>
            </w:r>
          </w:p>
        </w:tc>
      </w:tr>
      <w:tr w:rsidR="003F6AFD" w:rsidRPr="008F01B9" w:rsidTr="00201320">
        <w:trPr>
          <w:trHeight w:val="67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РФ, 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182 1 03 02260 01 0000 110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-57360</w:t>
            </w:r>
          </w:p>
        </w:tc>
      </w:tr>
      <w:tr w:rsidR="003F6AFD" w:rsidRPr="008F01B9" w:rsidTr="00201320">
        <w:trPr>
          <w:trHeight w:val="31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18000</w:t>
            </w:r>
          </w:p>
        </w:tc>
      </w:tr>
      <w:tr w:rsidR="003F6AFD" w:rsidRPr="008F01B9" w:rsidTr="00201320">
        <w:trPr>
          <w:trHeight w:val="34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182 1 05 03000 01 0000 110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18000</w:t>
            </w:r>
          </w:p>
        </w:tc>
      </w:tr>
      <w:tr w:rsidR="003F6AFD" w:rsidRPr="008F01B9" w:rsidTr="00201320">
        <w:trPr>
          <w:trHeight w:val="33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25000</w:t>
            </w:r>
          </w:p>
        </w:tc>
      </w:tr>
      <w:tr w:rsidR="003F6AFD" w:rsidRPr="008F01B9" w:rsidTr="00201320">
        <w:trPr>
          <w:trHeight w:val="75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</w:t>
            </w:r>
            <w:proofErr w:type="spellStart"/>
            <w:r w:rsidRPr="008F01B9">
              <w:rPr>
                <w:rFonts w:ascii="Courier New" w:hAnsi="Courier New" w:cs="Courier New"/>
                <w:sz w:val="22"/>
                <w:szCs w:val="22"/>
              </w:rPr>
              <w:t>ставкам</w:t>
            </w:r>
            <w:proofErr w:type="gramStart"/>
            <w:r w:rsidRPr="008F01B9">
              <w:rPr>
                <w:rFonts w:ascii="Courier New" w:hAnsi="Courier New" w:cs="Courier New"/>
                <w:sz w:val="22"/>
                <w:szCs w:val="22"/>
              </w:rPr>
              <w:t>,п</w:t>
            </w:r>
            <w:proofErr w:type="gramEnd"/>
            <w:r w:rsidRPr="008F01B9">
              <w:rPr>
                <w:rFonts w:ascii="Courier New" w:hAnsi="Courier New" w:cs="Courier New"/>
                <w:sz w:val="22"/>
                <w:szCs w:val="22"/>
              </w:rPr>
              <w:t>рименяемым</w:t>
            </w:r>
            <w:proofErr w:type="spellEnd"/>
            <w:r w:rsidRPr="008F01B9">
              <w:rPr>
                <w:rFonts w:ascii="Courier New" w:hAnsi="Courier New" w:cs="Courier New"/>
                <w:sz w:val="22"/>
                <w:szCs w:val="22"/>
              </w:rPr>
              <w:t xml:space="preserve"> к объектам налогообложения, расположенным в границах поселений. 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br/>
              <w:t>182 1 06 01030 10 0000 110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25000</w:t>
            </w:r>
          </w:p>
        </w:tc>
      </w:tr>
      <w:tr w:rsidR="003F6AFD" w:rsidRPr="008F01B9" w:rsidTr="00201320">
        <w:trPr>
          <w:trHeight w:val="55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182 1 06 06000 00 0000 110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220000</w:t>
            </w:r>
          </w:p>
        </w:tc>
      </w:tr>
      <w:tr w:rsidR="003F6AFD" w:rsidRPr="008F01B9" w:rsidTr="00201320">
        <w:trPr>
          <w:trHeight w:val="63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8F01B9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  <w:r w:rsidRPr="008F01B9">
              <w:rPr>
                <w:rFonts w:ascii="Courier New" w:hAnsi="Courier New" w:cs="Courier New"/>
                <w:sz w:val="22"/>
                <w:szCs w:val="22"/>
              </w:rPr>
              <w:t xml:space="preserve"> 1 </w:t>
            </w:r>
            <w:proofErr w:type="gramStart"/>
            <w:r w:rsidRPr="008F01B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8F01B9">
              <w:rPr>
                <w:rFonts w:ascii="Courier New" w:hAnsi="Courier New" w:cs="Courier New"/>
                <w:sz w:val="22"/>
                <w:szCs w:val="22"/>
              </w:rPr>
              <w:t xml:space="preserve"> 1 </w:t>
            </w:r>
            <w:proofErr w:type="spellStart"/>
            <w:r w:rsidRPr="008F01B9">
              <w:rPr>
                <w:rFonts w:ascii="Courier New" w:hAnsi="Courier New" w:cs="Courier New"/>
                <w:sz w:val="22"/>
                <w:szCs w:val="22"/>
              </w:rPr>
              <w:t>ст</w:t>
            </w:r>
            <w:proofErr w:type="spellEnd"/>
            <w:r w:rsidRPr="008F01B9">
              <w:rPr>
                <w:rFonts w:ascii="Courier New" w:hAnsi="Courier New" w:cs="Courier New"/>
                <w:sz w:val="22"/>
                <w:szCs w:val="22"/>
              </w:rPr>
              <w:t xml:space="preserve"> 394 НК РФ  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182 1 06 06043 10 0000 110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220000</w:t>
            </w:r>
          </w:p>
        </w:tc>
      </w:tr>
      <w:tr w:rsidR="003F6AFD" w:rsidRPr="008F01B9" w:rsidTr="00201320">
        <w:trPr>
          <w:trHeight w:val="61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191 1 11 00000 00 0000 120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108452,5</w:t>
            </w:r>
          </w:p>
        </w:tc>
      </w:tr>
      <w:tr w:rsidR="003F6AFD" w:rsidRPr="008F01B9" w:rsidTr="00201320">
        <w:trPr>
          <w:trHeight w:val="58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191 1 11 05025 10 0000 120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94442,5</w:t>
            </w:r>
          </w:p>
        </w:tc>
      </w:tr>
      <w:tr w:rsidR="003F6AFD" w:rsidRPr="008F01B9" w:rsidTr="00201320">
        <w:trPr>
          <w:trHeight w:val="100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191 1 11 05035 10 0000 120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14010</w:t>
            </w:r>
          </w:p>
        </w:tc>
      </w:tr>
      <w:tr w:rsidR="003F6AFD" w:rsidRPr="008F01B9" w:rsidTr="00201320">
        <w:trPr>
          <w:trHeight w:val="40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191 1 14 00000 00 0000 000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5557,5</w:t>
            </w:r>
          </w:p>
        </w:tc>
      </w:tr>
      <w:tr w:rsidR="003F6AFD" w:rsidRPr="008F01B9" w:rsidTr="00201320">
        <w:trPr>
          <w:trHeight w:val="106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191 1 14 06025 10 0000 430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5557,5</w:t>
            </w:r>
          </w:p>
        </w:tc>
      </w:tr>
      <w:tr w:rsidR="003F6AFD" w:rsidRPr="008F01B9" w:rsidTr="00201320">
        <w:trPr>
          <w:trHeight w:val="40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191 1 17 00000 00 0000 000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F6AFD" w:rsidRPr="008F01B9" w:rsidTr="00201320">
        <w:trPr>
          <w:trHeight w:val="39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 СОБСТВЕННЫХ ДОХОДОВ</w:t>
            </w:r>
            <w:proofErr w:type="gramStart"/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1674720</w:t>
            </w:r>
          </w:p>
        </w:tc>
      </w:tr>
      <w:tr w:rsidR="003F6AFD" w:rsidRPr="008F01B9" w:rsidTr="00201320">
        <w:trPr>
          <w:trHeight w:val="34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13309600</w:t>
            </w:r>
          </w:p>
        </w:tc>
      </w:tr>
      <w:tr w:rsidR="003F6AFD" w:rsidRPr="008F01B9" w:rsidTr="00201320">
        <w:trPr>
          <w:trHeight w:val="36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152 2 02 00000 00 0000 000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13302600</w:t>
            </w:r>
          </w:p>
        </w:tc>
      </w:tr>
      <w:tr w:rsidR="003F6AFD" w:rsidRPr="008F01B9" w:rsidTr="00201320">
        <w:trPr>
          <w:trHeight w:val="39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152 2 02 10000 00 0000 000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10643000</w:t>
            </w:r>
          </w:p>
        </w:tc>
      </w:tr>
      <w:tr w:rsidR="003F6AFD" w:rsidRPr="008F01B9" w:rsidTr="00201320">
        <w:trPr>
          <w:trHeight w:val="67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152 2 02 15002 00 0000 150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852200</w:t>
            </w:r>
          </w:p>
        </w:tc>
      </w:tr>
      <w:tr w:rsidR="003F6AFD" w:rsidRPr="008F01B9" w:rsidTr="00201320">
        <w:trPr>
          <w:trHeight w:val="66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152 2 02 15002 10 0000 150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852200</w:t>
            </w:r>
          </w:p>
        </w:tc>
      </w:tr>
      <w:tr w:rsidR="003F6AFD" w:rsidRPr="008F01B9" w:rsidTr="00201320">
        <w:trPr>
          <w:trHeight w:val="66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поселений на выравнивание уровня бюджетной обеспеченности  из районного бюджета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152 2 02 16001 00 0000 150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9790800</w:t>
            </w:r>
          </w:p>
        </w:tc>
      </w:tr>
      <w:tr w:rsidR="003F6AFD" w:rsidRPr="008F01B9" w:rsidTr="00201320">
        <w:trPr>
          <w:trHeight w:val="64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уровня бюджетной обеспеченности  из районного бюджета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152 2 02 16001 10 0000 150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9790800</w:t>
            </w:r>
          </w:p>
        </w:tc>
      </w:tr>
      <w:tr w:rsidR="003F6AFD" w:rsidRPr="008F01B9" w:rsidTr="00201320">
        <w:trPr>
          <w:trHeight w:val="69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152 2 02 20000 00 0000 150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2270000</w:t>
            </w:r>
          </w:p>
        </w:tc>
      </w:tr>
      <w:tr w:rsidR="003F6AFD" w:rsidRPr="008F01B9" w:rsidTr="00201320">
        <w:trPr>
          <w:trHeight w:val="34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152 2 02 29999 00 0000 150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2270000</w:t>
            </w:r>
          </w:p>
        </w:tc>
      </w:tr>
      <w:tr w:rsidR="003F6AFD" w:rsidRPr="008F01B9" w:rsidTr="00201320">
        <w:trPr>
          <w:trHeight w:val="37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субсидии, зачисленные в бюджеты муниципальных поселений.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152 2 02 29999 10 0000 150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2270000</w:t>
            </w:r>
          </w:p>
        </w:tc>
      </w:tr>
      <w:tr w:rsidR="003F6AFD" w:rsidRPr="008F01B9" w:rsidTr="00201320">
        <w:trPr>
          <w:trHeight w:val="69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 перечня проектов народных инициатив 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152 2 02 29999 10 0000 150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400000</w:t>
            </w:r>
          </w:p>
        </w:tc>
      </w:tr>
      <w:tr w:rsidR="003F6AFD" w:rsidRPr="008F01B9" w:rsidTr="00201320">
        <w:trPr>
          <w:trHeight w:val="109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местным бюджетам в целях </w:t>
            </w:r>
            <w:proofErr w:type="spellStart"/>
            <w:r w:rsidRPr="008F01B9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8F01B9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 на реализацию общественно значимых проектов по благоустройству сельских территорий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152 2 02 29999 10 0000 150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1870000</w:t>
            </w:r>
          </w:p>
        </w:tc>
      </w:tr>
      <w:tr w:rsidR="003F6AFD" w:rsidRPr="008F01B9" w:rsidTr="00201320">
        <w:trPr>
          <w:trHeight w:val="34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Субвенции бюджетам субъектов РФ и муниципальных образований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152 2 02 30000 00 0000 150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143500</w:t>
            </w:r>
          </w:p>
        </w:tc>
      </w:tr>
      <w:tr w:rsidR="003F6AFD" w:rsidRPr="008F01B9" w:rsidTr="00201320">
        <w:trPr>
          <w:trHeight w:val="73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152 2 02 35118 00 0000 150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142800</w:t>
            </w:r>
          </w:p>
        </w:tc>
      </w:tr>
      <w:tr w:rsidR="003F6AFD" w:rsidRPr="008F01B9" w:rsidTr="00201320">
        <w:trPr>
          <w:trHeight w:val="72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</w:t>
            </w:r>
            <w:r w:rsidR="002013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01B9">
              <w:rPr>
                <w:rFonts w:ascii="Courier New" w:hAnsi="Courier New" w:cs="Courier New"/>
                <w:sz w:val="22"/>
                <w:szCs w:val="22"/>
              </w:rPr>
              <w:t>полномочий по первичному воинскому уче</w:t>
            </w:r>
            <w:r w:rsidR="0020132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F01B9">
              <w:rPr>
                <w:rFonts w:ascii="Courier New" w:hAnsi="Courier New" w:cs="Courier New"/>
                <w:sz w:val="22"/>
                <w:szCs w:val="22"/>
              </w:rPr>
              <w:t>у на территориях, где отсутствуют военные комиссариаты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152 2 02 35118 10 0000 150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142800</w:t>
            </w:r>
          </w:p>
        </w:tc>
      </w:tr>
      <w:tr w:rsidR="003F6AFD" w:rsidRPr="008F01B9" w:rsidTr="00201320">
        <w:trPr>
          <w:trHeight w:val="31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</w:t>
            </w:r>
            <w:proofErr w:type="spellStart"/>
            <w:r w:rsidRPr="008F01B9">
              <w:rPr>
                <w:rFonts w:ascii="Courier New" w:hAnsi="Courier New" w:cs="Courier New"/>
                <w:sz w:val="22"/>
                <w:szCs w:val="22"/>
              </w:rPr>
              <w:t>посел</w:t>
            </w:r>
            <w:proofErr w:type="spellEnd"/>
            <w:r w:rsidRPr="008F01B9">
              <w:rPr>
                <w:rFonts w:ascii="Courier New" w:hAnsi="Courier New" w:cs="Courier New"/>
                <w:sz w:val="22"/>
                <w:szCs w:val="22"/>
              </w:rPr>
              <w:t xml:space="preserve">. на </w:t>
            </w:r>
            <w:proofErr w:type="spellStart"/>
            <w:r w:rsidRPr="008F01B9">
              <w:rPr>
                <w:rFonts w:ascii="Courier New" w:hAnsi="Courier New" w:cs="Courier New"/>
                <w:sz w:val="22"/>
                <w:szCs w:val="22"/>
              </w:rPr>
              <w:t>выпол</w:t>
            </w:r>
            <w:proofErr w:type="spellEnd"/>
            <w:r w:rsidRPr="008F01B9">
              <w:rPr>
                <w:rFonts w:ascii="Courier New" w:hAnsi="Courier New" w:cs="Courier New"/>
                <w:sz w:val="22"/>
                <w:szCs w:val="22"/>
              </w:rPr>
              <w:t>. передаваемых  полномочий субъектов РФ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152 2 02 30024 10 0000 150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3F6AFD" w:rsidRPr="008F01B9" w:rsidTr="00201320">
        <w:trPr>
          <w:trHeight w:val="96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F01B9">
              <w:rPr>
                <w:rFonts w:ascii="Courier New" w:hAnsi="Courier New" w:cs="Courier New"/>
                <w:sz w:val="22"/>
                <w:szCs w:val="22"/>
              </w:rPr>
              <w:t>Осуществ</w:t>
            </w:r>
            <w:proofErr w:type="gramStart"/>
            <w:r w:rsidRPr="008F01B9">
              <w:rPr>
                <w:rFonts w:ascii="Courier New" w:hAnsi="Courier New" w:cs="Courier New"/>
                <w:sz w:val="22"/>
                <w:szCs w:val="22"/>
              </w:rPr>
              <w:t>.о</w:t>
            </w:r>
            <w:proofErr w:type="gramEnd"/>
            <w:r w:rsidRPr="008F01B9">
              <w:rPr>
                <w:rFonts w:ascii="Courier New" w:hAnsi="Courier New" w:cs="Courier New"/>
                <w:sz w:val="22"/>
                <w:szCs w:val="22"/>
              </w:rPr>
              <w:t>бластного</w:t>
            </w:r>
            <w:proofErr w:type="spellEnd"/>
            <w:r w:rsidRPr="008F01B9">
              <w:rPr>
                <w:rFonts w:ascii="Courier New" w:hAnsi="Courier New" w:cs="Courier New"/>
                <w:sz w:val="22"/>
                <w:szCs w:val="22"/>
              </w:rPr>
              <w:t xml:space="preserve"> гос.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</w:t>
            </w:r>
            <w:r w:rsidR="0020132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F01B9">
              <w:rPr>
                <w:rFonts w:ascii="Courier New" w:hAnsi="Courier New" w:cs="Courier New"/>
                <w:sz w:val="22"/>
                <w:szCs w:val="22"/>
              </w:rPr>
              <w:t>ях предусмотренными отдельными законами Иркутской област</w:t>
            </w:r>
            <w:r w:rsidR="00201320">
              <w:rPr>
                <w:rFonts w:ascii="Courier New" w:hAnsi="Courier New" w:cs="Courier New"/>
                <w:sz w:val="22"/>
                <w:szCs w:val="22"/>
              </w:rPr>
              <w:t>и об административной ответстве</w:t>
            </w:r>
            <w:r w:rsidRPr="008F01B9">
              <w:rPr>
                <w:rFonts w:ascii="Courier New" w:hAnsi="Courier New" w:cs="Courier New"/>
                <w:sz w:val="22"/>
                <w:szCs w:val="22"/>
              </w:rPr>
              <w:t>нности.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152 2 02 30024 10 0000 150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3F6AFD" w:rsidRPr="008F01B9" w:rsidTr="00201320">
        <w:trPr>
          <w:trHeight w:val="31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152 2 02 49999 00 0000 150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246100</w:t>
            </w:r>
          </w:p>
        </w:tc>
      </w:tr>
      <w:tr w:rsidR="003F6AFD" w:rsidRPr="008F01B9" w:rsidTr="00201320">
        <w:trPr>
          <w:trHeight w:val="96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поселений на государственную поддержку лучших работников сельских учреждений культуры в 2020-2022 годах".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152 2 02 49999 10 0000 150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3F6AFD" w:rsidRPr="008F01B9" w:rsidTr="00201320">
        <w:trPr>
          <w:trHeight w:val="960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 на реализацию мероприятий, связанных с достижением наилучших результатов по увеличению налоговых и неналоговых доходов в местный бюджет.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152 2 02 49999 10 0000 150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196100</w:t>
            </w:r>
          </w:p>
        </w:tc>
      </w:tr>
      <w:tr w:rsidR="003F6AFD" w:rsidRPr="008F01B9" w:rsidTr="00201320">
        <w:trPr>
          <w:trHeight w:val="31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33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191 2 07 05030 10 0000 150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7000</w:t>
            </w:r>
          </w:p>
        </w:tc>
      </w:tr>
      <w:tr w:rsidR="003F6AFD" w:rsidRPr="008F01B9" w:rsidTr="00201320">
        <w:trPr>
          <w:trHeight w:val="31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14984320</w:t>
            </w:r>
          </w:p>
        </w:tc>
      </w:tr>
      <w:tr w:rsidR="003F6AFD" w:rsidRPr="008F01B9" w:rsidTr="00201320">
        <w:trPr>
          <w:trHeight w:val="495"/>
        </w:trPr>
        <w:tc>
          <w:tcPr>
            <w:tcW w:w="6086" w:type="dxa"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Дефицит</w:t>
            </w:r>
          </w:p>
        </w:tc>
        <w:tc>
          <w:tcPr>
            <w:tcW w:w="2033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3F6AFD" w:rsidRPr="008F01B9" w:rsidRDefault="003F6AFD" w:rsidP="003F6AFD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0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62802</w:t>
            </w:r>
          </w:p>
        </w:tc>
      </w:tr>
    </w:tbl>
    <w:p w:rsidR="003F6AFD" w:rsidRDefault="003F6AFD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1320" w:rsidRPr="00201320" w:rsidRDefault="00201320" w:rsidP="0020132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№3</w:t>
      </w:r>
    </w:p>
    <w:p w:rsidR="00201320" w:rsidRPr="00201320" w:rsidRDefault="00201320" w:rsidP="0020132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01320">
        <w:rPr>
          <w:rFonts w:ascii="Courier New" w:hAnsi="Courier New" w:cs="Courier New"/>
        </w:rPr>
        <w:t xml:space="preserve"> к решению Думы №9 от 31.05.2022г</w:t>
      </w:r>
    </w:p>
    <w:p w:rsidR="00201320" w:rsidRPr="00201320" w:rsidRDefault="00201320" w:rsidP="0020132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01320">
        <w:rPr>
          <w:rFonts w:ascii="Courier New" w:hAnsi="Courier New" w:cs="Courier New"/>
        </w:rPr>
        <w:t>"О внесении изменений в решение Думы № 43 от 29.12.2021 г.</w:t>
      </w:r>
      <w:r>
        <w:rPr>
          <w:rFonts w:ascii="Courier New" w:hAnsi="Courier New" w:cs="Courier New"/>
        </w:rPr>
        <w:t xml:space="preserve"> </w:t>
      </w:r>
      <w:r w:rsidRPr="00201320">
        <w:rPr>
          <w:rFonts w:ascii="Courier New" w:hAnsi="Courier New" w:cs="Courier New"/>
        </w:rPr>
        <w:t>«О принятии бюджета муниципального образования " Ново-Николаевское" на 2022 год и плановый период 2023 и 2024 годов"</w:t>
      </w:r>
    </w:p>
    <w:p w:rsidR="00201320" w:rsidRPr="00201320" w:rsidRDefault="00201320" w:rsidP="0020132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01320">
        <w:rPr>
          <w:rFonts w:ascii="Courier New" w:hAnsi="Courier New" w:cs="Courier New"/>
        </w:rPr>
        <w:t>ВЕДОМСТВЕННАЯ СТРУКТУРА РАСХОДОВ БЮДЖЕТА МУНИЦИПАЛЬНОГО ОБРАЗОВАНИЯ  "НОВО-НИКОЛАЕВСКОЕ" (ПО ГЛАВНЫМ РАСПОРЯДИТЕЛЯМ СРЕДСТВ БЮДЖЕТА, РАЗДЕЛАМ, ПОДРАЗДЕЛАМ, ЦЕЛЕВЫМ СТАТЬЯМ) НА 2022 ГОД</w:t>
      </w:r>
    </w:p>
    <w:p w:rsidR="00201320" w:rsidRDefault="00201320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05"/>
        <w:gridCol w:w="774"/>
        <w:gridCol w:w="886"/>
        <w:gridCol w:w="1221"/>
        <w:gridCol w:w="1332"/>
        <w:gridCol w:w="1109"/>
        <w:gridCol w:w="1444"/>
      </w:tblGrid>
      <w:tr w:rsidR="00201320" w:rsidRPr="00201320" w:rsidTr="00201320">
        <w:trPr>
          <w:trHeight w:val="315"/>
        </w:trPr>
        <w:tc>
          <w:tcPr>
            <w:tcW w:w="328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53" w:type="dxa"/>
            <w:gridSpan w:val="5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     Коды ведомственной классификации</w:t>
            </w:r>
          </w:p>
        </w:tc>
        <w:tc>
          <w:tcPr>
            <w:tcW w:w="1337" w:type="dxa"/>
            <w:vMerge w:val="restart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26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828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133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235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3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1337" w:type="dxa"/>
            <w:vMerge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муниципального образования "Ново-Николаевское"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10095243,87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91 1 00 00000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6018818,001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1211022,993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1211022,993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1211022,993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ОМСУ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1211022,993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 органами</w:t>
            </w:r>
            <w:proofErr w:type="gramEnd"/>
            <w:r w:rsidRPr="00201320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казенными учреждениями, органами управления </w:t>
            </w:r>
            <w:proofErr w:type="spellStart"/>
            <w:r w:rsidRPr="00201320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1211022,993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1211022,993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930124,995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280897,9985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органов 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исполнительной власти субъектов Российской Федерации, местных администраций.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4777094,998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4777094,998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4777094,998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 органами</w:t>
            </w:r>
            <w:proofErr w:type="gramEnd"/>
            <w:r w:rsidRPr="00201320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казенными учреждениями, органами управления </w:t>
            </w:r>
            <w:proofErr w:type="spellStart"/>
            <w:r w:rsidRPr="00201320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3760186,998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3760186,998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2888004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872182,998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996908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996908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40000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706908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250000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92 1 12 90120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91 1 13 00000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Обеспечение непредвиденных расходов за счет резервного фонда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20700</w:t>
            </w:r>
          </w:p>
        </w:tc>
      </w:tr>
      <w:tr w:rsidR="00201320" w:rsidRPr="00201320" w:rsidTr="00201320">
        <w:trPr>
          <w:trHeight w:val="157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</w:t>
            </w:r>
            <w:proofErr w:type="spellStart"/>
            <w:r w:rsidRPr="00201320">
              <w:rPr>
                <w:rFonts w:ascii="Courier New" w:hAnsi="Courier New" w:cs="Courier New"/>
                <w:sz w:val="22"/>
                <w:szCs w:val="22"/>
              </w:rPr>
              <w:t>долж</w:t>
            </w:r>
            <w:proofErr w:type="spellEnd"/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 лиц органов местного </w:t>
            </w:r>
            <w:proofErr w:type="spellStart"/>
            <w:r w:rsidRPr="00201320">
              <w:rPr>
                <w:rFonts w:ascii="Courier New" w:hAnsi="Courier New" w:cs="Courier New"/>
                <w:sz w:val="22"/>
                <w:szCs w:val="22"/>
              </w:rPr>
              <w:t>самоуправ</w:t>
            </w:r>
            <w:proofErr w:type="spellEnd"/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01320">
              <w:rPr>
                <w:rFonts w:ascii="Courier New" w:hAnsi="Courier New" w:cs="Courier New"/>
                <w:sz w:val="22"/>
                <w:szCs w:val="22"/>
              </w:rPr>
              <w:t>уполномоч</w:t>
            </w:r>
            <w:proofErr w:type="spellEnd"/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 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оставлять протоколы об админ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пр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t>авонар</w:t>
            </w:r>
            <w:proofErr w:type="spellEnd"/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01320">
              <w:rPr>
                <w:rFonts w:ascii="Courier New" w:hAnsi="Courier New" w:cs="Courier New"/>
                <w:sz w:val="22"/>
                <w:szCs w:val="22"/>
              </w:rPr>
              <w:t>предусмотр</w:t>
            </w:r>
            <w:proofErr w:type="spellEnd"/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 отдельными законами </w:t>
            </w:r>
            <w:proofErr w:type="spellStart"/>
            <w:r w:rsidRPr="00201320">
              <w:rPr>
                <w:rFonts w:ascii="Courier New" w:hAnsi="Courier New" w:cs="Courier New"/>
                <w:sz w:val="22"/>
                <w:szCs w:val="22"/>
              </w:rPr>
              <w:t>Ирк</w:t>
            </w:r>
            <w:proofErr w:type="spellEnd"/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 области об </w:t>
            </w:r>
            <w:proofErr w:type="spellStart"/>
            <w:r w:rsidRPr="00201320">
              <w:rPr>
                <w:rFonts w:ascii="Courier New" w:hAnsi="Courier New" w:cs="Courier New"/>
                <w:sz w:val="22"/>
                <w:szCs w:val="22"/>
              </w:rPr>
              <w:t>администр</w:t>
            </w:r>
            <w:proofErr w:type="spellEnd"/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 ответственности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 «Содействие занятости населения муниципального образования «Ново-Николаевское» на 2019-2023 годы» 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91 2 02 00000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142800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142800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142800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 органами</w:t>
            </w:r>
            <w:proofErr w:type="gramEnd"/>
            <w:r w:rsidRPr="00201320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казенными учреждениями, органами управления </w:t>
            </w:r>
            <w:proofErr w:type="spellStart"/>
            <w:r w:rsidRPr="00201320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130500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персоналу муниципальных органов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91 2 02 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51180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120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130500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100230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30270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12300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12300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12300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«Обеспечение пожарной безопасности в границах муниципального образования «Ново-Николаевское» на 2020-2024 годы»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201320" w:rsidRPr="00201320" w:rsidTr="00201320">
        <w:trPr>
          <w:trHeight w:val="37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91 2 01 00000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1293396,87</w:t>
            </w:r>
          </w:p>
        </w:tc>
      </w:tr>
      <w:tr w:rsidR="00201320" w:rsidRPr="00201320" w:rsidTr="00201320">
        <w:trPr>
          <w:trHeight w:val="37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1133250,87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Долгосрочная целевая программа "Развитие </w:t>
            </w:r>
            <w:proofErr w:type="spellStart"/>
            <w:r w:rsidRPr="00201320">
              <w:rPr>
                <w:rFonts w:ascii="Courier New" w:hAnsi="Courier New" w:cs="Courier New"/>
                <w:sz w:val="22"/>
                <w:szCs w:val="22"/>
              </w:rPr>
              <w:t>внутрипоселенческих</w:t>
            </w:r>
            <w:proofErr w:type="spellEnd"/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МО "Ново-Николаевское" на 2012-2025г"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1133250,87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1128250,87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1128250,87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01320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1128250,87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160146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160146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160146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работ, услуг для </w:t>
            </w:r>
            <w:proofErr w:type="spellStart"/>
            <w:r w:rsidRPr="00201320">
              <w:rPr>
                <w:rFonts w:ascii="Courier New" w:hAnsi="Courier New" w:cs="Courier New"/>
                <w:sz w:val="22"/>
                <w:szCs w:val="22"/>
              </w:rPr>
              <w:t>мун-ных</w:t>
            </w:r>
            <w:proofErr w:type="spellEnd"/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160146</w:t>
            </w:r>
          </w:p>
        </w:tc>
      </w:tr>
      <w:tr w:rsidR="00201320" w:rsidRPr="00201320" w:rsidTr="00201320">
        <w:trPr>
          <w:trHeight w:val="37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91 4 00 00000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2501229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322208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Мероприятия  в области коммунального хозяйства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322208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O2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91 4 05 90150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322208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91 4 05 90150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322208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91 4 05 90150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322208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91 4 0000000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2179021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Мероприятия по благоустройству городских округов и поселений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914050000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47000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9140590170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47000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9140590170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47000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для обеспечения государственных (муниципальных) нужд. 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9140590170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47000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проекта народных инициатив.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201320" w:rsidRPr="00201320" w:rsidTr="00201320">
        <w:trPr>
          <w:trHeight w:val="150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Мероприятия по реализации проекта народных инициатив. Благоустройство детской игровой площадки (ограждение) в д. Хабаровск, ул. 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Центральная</w:t>
            </w:r>
            <w:proofErr w:type="gramEnd"/>
            <w:r w:rsidRPr="00201320">
              <w:rPr>
                <w:rFonts w:ascii="Courier New" w:hAnsi="Courier New" w:cs="Courier New"/>
                <w:sz w:val="22"/>
                <w:szCs w:val="22"/>
              </w:rPr>
              <w:t>, 16А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</w:t>
            </w:r>
            <w:proofErr w:type="spellStart"/>
            <w:r w:rsidRPr="00201320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0132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1010,5</w:t>
            </w:r>
          </w:p>
        </w:tc>
      </w:tr>
      <w:tr w:rsidR="00201320" w:rsidRPr="00201320" w:rsidTr="00201320">
        <w:trPr>
          <w:trHeight w:val="150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Мероприятия по реализации проекта народных инициатив. Благоустройство детской игровой площадки (ограждение) в с. Ново-Николаевск, ул. 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Медовая</w:t>
            </w:r>
            <w:proofErr w:type="gramEnd"/>
            <w:r w:rsidRPr="00201320">
              <w:rPr>
                <w:rFonts w:ascii="Courier New" w:hAnsi="Courier New" w:cs="Courier New"/>
                <w:sz w:val="22"/>
                <w:szCs w:val="22"/>
              </w:rPr>
              <w:t>, 2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</w:t>
            </w:r>
            <w:proofErr w:type="spellStart"/>
            <w:r w:rsidRPr="00201320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0132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1010,5</w:t>
            </w:r>
          </w:p>
        </w:tc>
      </w:tr>
      <w:tr w:rsidR="00201320" w:rsidRPr="00201320" w:rsidTr="00201320">
        <w:trPr>
          <w:trHeight w:val="81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общественно значимых проектов по благоустройству сельских территорий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1930000</w:t>
            </w:r>
          </w:p>
        </w:tc>
      </w:tr>
      <w:tr w:rsidR="00201320" w:rsidRPr="00201320" w:rsidTr="00201320">
        <w:trPr>
          <w:trHeight w:val="126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благоустройству МО "Ново-Николаевское". Сохранение и восстановление памятника: «Вечная Слава землякам — участникам Великой 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Отечественной войны». 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730000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730000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730000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700000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201320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0132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201320" w:rsidRPr="00201320" w:rsidTr="00201320">
        <w:trPr>
          <w:trHeight w:val="126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благоустройству МО "Ново-Николаевское". Устройство многофункциональной спортивной площадки по адресу: </w:t>
            </w:r>
            <w:proofErr w:type="spellStart"/>
            <w:r w:rsidRPr="0020132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201320">
              <w:rPr>
                <w:rFonts w:ascii="Courier New" w:hAnsi="Courier New" w:cs="Courier New"/>
                <w:sz w:val="22"/>
                <w:szCs w:val="22"/>
              </w:rPr>
              <w:t>ово</w:t>
            </w:r>
            <w:proofErr w:type="spellEnd"/>
            <w:r w:rsidRPr="00201320">
              <w:rPr>
                <w:rFonts w:ascii="Courier New" w:hAnsi="Courier New" w:cs="Courier New"/>
                <w:sz w:val="22"/>
                <w:szCs w:val="22"/>
              </w:rPr>
              <w:t>-Николаевск, ул. Егорова 29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1200000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1200000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1200000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1170000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201320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0132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201320" w:rsidRPr="00201320" w:rsidTr="00201320">
        <w:trPr>
          <w:trHeight w:val="37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64000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91 6 08 90000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47000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ведение спортивных  мероприятий 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47000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47000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47000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47000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2021-2025 годы» 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201320" w:rsidRPr="00201320" w:rsidTr="00201320">
        <w:trPr>
          <w:trHeight w:val="81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Торги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Финансовый контроль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33000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КСП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01320" w:rsidRPr="00201320" w:rsidTr="00201320">
        <w:trPr>
          <w:trHeight w:val="112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Муниципальное казенное учреждение культуры "Культурно-спортивное объединение МО "Ново-Николаевское"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5073418,998</w:t>
            </w:r>
          </w:p>
        </w:tc>
      </w:tr>
      <w:tr w:rsidR="00201320" w:rsidRPr="00201320" w:rsidTr="00201320">
        <w:trPr>
          <w:trHeight w:val="37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5073418,998</w:t>
            </w:r>
          </w:p>
        </w:tc>
      </w:tr>
      <w:tr w:rsidR="00201320" w:rsidRPr="00201320" w:rsidTr="00201320">
        <w:trPr>
          <w:trHeight w:val="37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5073418,998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Обеспечение досуговой деятельности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91 7 10 90300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2897286,996</w:t>
            </w:r>
          </w:p>
        </w:tc>
      </w:tr>
      <w:tr w:rsidR="00201320" w:rsidRPr="00201320" w:rsidTr="00201320">
        <w:trPr>
          <w:trHeight w:val="126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.(</w:t>
            </w:r>
            <w:proofErr w:type="spellStart"/>
            <w:proofErr w:type="gramEnd"/>
            <w:r w:rsidRPr="00201320">
              <w:rPr>
                <w:rFonts w:ascii="Courier New" w:hAnsi="Courier New" w:cs="Courier New"/>
                <w:sz w:val="22"/>
                <w:szCs w:val="22"/>
              </w:rPr>
              <w:t>мун</w:t>
            </w:r>
            <w:proofErr w:type="spellEnd"/>
            <w:r w:rsidRPr="00201320">
              <w:rPr>
                <w:rFonts w:ascii="Courier New" w:hAnsi="Courier New" w:cs="Courier New"/>
                <w:sz w:val="22"/>
                <w:szCs w:val="22"/>
              </w:rPr>
              <w:t>) органами,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казенными учреждениями, органами управления </w:t>
            </w:r>
            <w:proofErr w:type="spellStart"/>
            <w:r w:rsidRPr="00201320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2099765,996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 учреждений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2099765,996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Фонд оплата труда  учреждений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1612553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487212,996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171000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171000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71000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91 7 10 90902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373500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91 7 10 90902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373500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91 7 10 90902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373500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(</w:t>
            </w:r>
            <w:proofErr w:type="spellStart"/>
            <w:r w:rsidRPr="00201320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0132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91 7 10 90902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373500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Мероприятия по реализации проекта народных инициатив. Текущий ремонт Хабаровского сельского клуба (библиотеки) </w:t>
            </w:r>
            <w:proofErr w:type="spellStart"/>
            <w:r w:rsidRPr="0020132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.Х</w:t>
            </w:r>
            <w:proofErr w:type="gramEnd"/>
            <w:r w:rsidRPr="00201320">
              <w:rPr>
                <w:rFonts w:ascii="Courier New" w:hAnsi="Courier New" w:cs="Courier New"/>
                <w:sz w:val="22"/>
                <w:szCs w:val="22"/>
              </w:rPr>
              <w:t>абаровск</w:t>
            </w:r>
            <w:proofErr w:type="spellEnd"/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01320">
              <w:rPr>
                <w:rFonts w:ascii="Courier New" w:hAnsi="Courier New" w:cs="Courier New"/>
                <w:sz w:val="22"/>
                <w:szCs w:val="22"/>
              </w:rPr>
              <w:t>ул.Центральная</w:t>
            </w:r>
            <w:proofErr w:type="spellEnd"/>
            <w:r w:rsidRPr="00201320">
              <w:rPr>
                <w:rFonts w:ascii="Courier New" w:hAnsi="Courier New" w:cs="Courier New"/>
                <w:sz w:val="22"/>
                <w:szCs w:val="22"/>
              </w:rPr>
              <w:t>, д.17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201320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0132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"Государ</w:t>
            </w:r>
            <w:r>
              <w:rPr>
                <w:rFonts w:ascii="Courier New" w:hAnsi="Courier New" w:cs="Courier New"/>
                <w:sz w:val="22"/>
                <w:szCs w:val="22"/>
              </w:rPr>
              <w:t>ст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t>венная поддержка лучших работников сельских учреждений культуры в 2020-2022 годах".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А255196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201320" w:rsidRPr="00201320" w:rsidTr="00201320">
        <w:trPr>
          <w:trHeight w:val="60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Премии и гранты. Расходы по выплате поощрения лучшему работнику муниципального учреждения культуры.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А255196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физическим лицам.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А255196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Исполнение судебных актов РФ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201320" w:rsidRPr="00201320" w:rsidTr="00201320">
        <w:trPr>
          <w:trHeight w:val="52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91 7 11 00000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629630,002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 органами</w:t>
            </w:r>
            <w:proofErr w:type="gramEnd"/>
            <w:r w:rsidRPr="00201320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казенными учреждениями, органами управления </w:t>
            </w:r>
            <w:proofErr w:type="spellStart"/>
            <w:r w:rsidRPr="00201320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614630,002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 учреждений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614630,002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Фонд оплата труда  учреждений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472066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142564,002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201320" w:rsidRPr="00201320" w:rsidTr="00201320">
        <w:trPr>
          <w:trHeight w:val="75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группы хозяйственного обслуживания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91 7 12 00000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1546502</w:t>
            </w:r>
          </w:p>
        </w:tc>
      </w:tr>
      <w:tr w:rsidR="00201320" w:rsidRPr="00201320" w:rsidTr="00201320">
        <w:trPr>
          <w:trHeight w:val="126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1538502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1538502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1181645</w:t>
            </w:r>
          </w:p>
        </w:tc>
      </w:tr>
      <w:tr w:rsidR="00201320" w:rsidRPr="00201320" w:rsidTr="00201320">
        <w:trPr>
          <w:trHeight w:val="630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01320" w:rsidRPr="00201320" w:rsidTr="00201320">
        <w:trPr>
          <w:trHeight w:val="94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356857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Закупка товаров, работ,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услуг 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91 7 12 90320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91 7 12 90320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proofErr w:type="spellStart"/>
            <w:r w:rsidRPr="00201320">
              <w:rPr>
                <w:rFonts w:ascii="Courier New" w:hAnsi="Courier New" w:cs="Courier New"/>
                <w:sz w:val="22"/>
                <w:szCs w:val="22"/>
              </w:rPr>
              <w:t>товаров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,р</w:t>
            </w:r>
            <w:proofErr w:type="gramEnd"/>
            <w:r w:rsidRPr="00201320">
              <w:rPr>
                <w:rFonts w:ascii="Courier New" w:hAnsi="Courier New" w:cs="Courier New"/>
                <w:sz w:val="22"/>
                <w:szCs w:val="22"/>
              </w:rPr>
              <w:t>абот,услуг</w:t>
            </w:r>
            <w:proofErr w:type="spellEnd"/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0132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91 7 12 90320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201320" w:rsidRPr="00201320" w:rsidTr="00201320">
        <w:trPr>
          <w:trHeight w:val="315"/>
        </w:trPr>
        <w:tc>
          <w:tcPr>
            <w:tcW w:w="328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01320" w:rsidRPr="00201320" w:rsidTr="00201320">
        <w:trPr>
          <w:trHeight w:val="375"/>
        </w:trPr>
        <w:tc>
          <w:tcPr>
            <w:tcW w:w="328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26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201320" w:rsidRPr="00201320" w:rsidRDefault="00201320" w:rsidP="00201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15168662,87</w:t>
            </w:r>
          </w:p>
        </w:tc>
      </w:tr>
    </w:tbl>
    <w:p w:rsidR="00201320" w:rsidRDefault="00201320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1320" w:rsidRPr="00201320" w:rsidRDefault="00201320" w:rsidP="0020132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201320">
        <w:rPr>
          <w:rFonts w:ascii="Courier New" w:hAnsi="Courier New" w:cs="Courier New"/>
        </w:rPr>
        <w:t>2</w:t>
      </w:r>
    </w:p>
    <w:p w:rsidR="00201320" w:rsidRPr="00201320" w:rsidRDefault="00201320" w:rsidP="0020132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01320">
        <w:rPr>
          <w:rFonts w:ascii="Courier New" w:hAnsi="Courier New" w:cs="Courier New"/>
        </w:rPr>
        <w:t xml:space="preserve"> к решению Думы №9 от 31.05.2022г</w:t>
      </w:r>
    </w:p>
    <w:p w:rsidR="00201320" w:rsidRPr="00201320" w:rsidRDefault="00201320" w:rsidP="0020132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01320">
        <w:rPr>
          <w:rFonts w:ascii="Courier New" w:hAnsi="Courier New" w:cs="Courier New"/>
        </w:rPr>
        <w:t>"О внесении изменений в решение Думы № 43 от 29.12.2021 г.</w:t>
      </w:r>
      <w:r>
        <w:rPr>
          <w:rFonts w:ascii="Courier New" w:hAnsi="Courier New" w:cs="Courier New"/>
        </w:rPr>
        <w:t xml:space="preserve"> </w:t>
      </w:r>
      <w:r w:rsidRPr="00201320">
        <w:rPr>
          <w:rFonts w:ascii="Courier New" w:hAnsi="Courier New" w:cs="Courier New"/>
        </w:rPr>
        <w:t>«О принятии бюджета муниципального образования " Ново-Николаевское" на 2022 год и плановый период 2023 и 2024 годов"</w:t>
      </w:r>
    </w:p>
    <w:p w:rsidR="00201320" w:rsidRPr="00201320" w:rsidRDefault="00201320" w:rsidP="0020132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01320">
        <w:rPr>
          <w:rFonts w:ascii="Courier New" w:hAnsi="Courier New" w:cs="Courier New"/>
          <w:b/>
          <w:bCs/>
        </w:rPr>
        <w:t>Перечень главных администраторов доходов бюджета муниципального образования "Ново-Николаевское"</w:t>
      </w:r>
    </w:p>
    <w:p w:rsidR="00201320" w:rsidRDefault="00201320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57"/>
        <w:gridCol w:w="2699"/>
        <w:gridCol w:w="4815"/>
      </w:tblGrid>
      <w:tr w:rsidR="00201320" w:rsidRPr="00201320" w:rsidTr="00201320">
        <w:trPr>
          <w:trHeight w:val="945"/>
        </w:trPr>
        <w:tc>
          <w:tcPr>
            <w:tcW w:w="2025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br/>
              <w:t>доходов</w:t>
            </w:r>
          </w:p>
        </w:tc>
        <w:tc>
          <w:tcPr>
            <w:tcW w:w="2710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КБК доходов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 доходов</w:t>
            </w:r>
          </w:p>
        </w:tc>
      </w:tr>
      <w:tr w:rsidR="00201320" w:rsidRPr="00201320" w:rsidTr="00201320">
        <w:trPr>
          <w:trHeight w:val="276"/>
        </w:trPr>
        <w:tc>
          <w:tcPr>
            <w:tcW w:w="9571" w:type="dxa"/>
            <w:gridSpan w:val="3"/>
            <w:vMerge w:val="restart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муниципального образования "Ново-Николаевское"</w:t>
            </w:r>
          </w:p>
        </w:tc>
      </w:tr>
      <w:tr w:rsidR="00201320" w:rsidRPr="00201320" w:rsidTr="00201320">
        <w:trPr>
          <w:trHeight w:val="276"/>
        </w:trPr>
        <w:tc>
          <w:tcPr>
            <w:tcW w:w="9571" w:type="dxa"/>
            <w:gridSpan w:val="3"/>
            <w:vMerge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01320" w:rsidRPr="00201320" w:rsidTr="00201320">
        <w:trPr>
          <w:trHeight w:val="276"/>
        </w:trPr>
        <w:tc>
          <w:tcPr>
            <w:tcW w:w="9571" w:type="dxa"/>
            <w:gridSpan w:val="3"/>
            <w:vMerge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01320" w:rsidRPr="00201320" w:rsidTr="00201320">
        <w:trPr>
          <w:trHeight w:val="1260"/>
        </w:trPr>
        <w:tc>
          <w:tcPr>
            <w:tcW w:w="2025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2710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1 11 05025 10 0000 120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поселений</w:t>
            </w:r>
          </w:p>
        </w:tc>
      </w:tr>
      <w:tr w:rsidR="00201320" w:rsidRPr="00201320" w:rsidTr="00201320">
        <w:trPr>
          <w:trHeight w:val="1890"/>
        </w:trPr>
        <w:tc>
          <w:tcPr>
            <w:tcW w:w="2025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2710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01320" w:rsidRPr="00201320" w:rsidTr="00201320">
        <w:trPr>
          <w:trHeight w:val="945"/>
        </w:trPr>
        <w:tc>
          <w:tcPr>
            <w:tcW w:w="2025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2710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113 01995 10 0000 130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услуг, (работ) получателями средств бюджетов сельских поселений</w:t>
            </w:r>
          </w:p>
        </w:tc>
      </w:tr>
      <w:tr w:rsidR="00201320" w:rsidRPr="00201320" w:rsidTr="00201320">
        <w:trPr>
          <w:trHeight w:val="1890"/>
        </w:trPr>
        <w:tc>
          <w:tcPr>
            <w:tcW w:w="2025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2710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1 14 02 050 00 1000 410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201320" w:rsidRPr="00201320" w:rsidTr="00201320">
        <w:trPr>
          <w:trHeight w:val="2205"/>
        </w:trPr>
        <w:tc>
          <w:tcPr>
            <w:tcW w:w="2025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2710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114 02052 10 0000 410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01320" w:rsidRPr="00201320" w:rsidTr="00201320">
        <w:trPr>
          <w:trHeight w:val="1260"/>
        </w:trPr>
        <w:tc>
          <w:tcPr>
            <w:tcW w:w="2025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2710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 1 14 06020 00 1000 430 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</w:tr>
      <w:tr w:rsidR="00201320" w:rsidRPr="00201320" w:rsidTr="00201320">
        <w:trPr>
          <w:trHeight w:val="1575"/>
        </w:trPr>
        <w:tc>
          <w:tcPr>
            <w:tcW w:w="2025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2710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114 06025 10 0000 430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01320" w:rsidRPr="00201320" w:rsidTr="00201320">
        <w:trPr>
          <w:trHeight w:val="630"/>
        </w:trPr>
        <w:tc>
          <w:tcPr>
            <w:tcW w:w="2025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2710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1 16 10032 100000 140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Прочее возмещение ущерба, причиненного муниципальному имуществу сельского поселения</w:t>
            </w:r>
          </w:p>
        </w:tc>
      </w:tr>
      <w:tr w:rsidR="00201320" w:rsidRPr="00201320" w:rsidTr="00201320">
        <w:trPr>
          <w:trHeight w:val="315"/>
        </w:trPr>
        <w:tc>
          <w:tcPr>
            <w:tcW w:w="2025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2710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4836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Прочие неналоговые доходы бюджетов поселений </w:t>
            </w:r>
          </w:p>
        </w:tc>
      </w:tr>
      <w:tr w:rsidR="00201320" w:rsidRPr="00201320" w:rsidTr="00201320">
        <w:trPr>
          <w:trHeight w:val="630"/>
        </w:trPr>
        <w:tc>
          <w:tcPr>
            <w:tcW w:w="2025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2710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201320" w:rsidRPr="00201320" w:rsidTr="00201320">
        <w:trPr>
          <w:trHeight w:val="630"/>
        </w:trPr>
        <w:tc>
          <w:tcPr>
            <w:tcW w:w="2025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2710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2 07  05030 10 0000 150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поступления, зачисляемые в бюджеты сельских поселений</w:t>
            </w:r>
          </w:p>
        </w:tc>
      </w:tr>
      <w:tr w:rsidR="00201320" w:rsidRPr="00201320" w:rsidTr="00201320">
        <w:trPr>
          <w:trHeight w:val="276"/>
        </w:trPr>
        <w:tc>
          <w:tcPr>
            <w:tcW w:w="9571" w:type="dxa"/>
            <w:gridSpan w:val="3"/>
            <w:vMerge w:val="restart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Администрации муниципального образования  "Ново-Николаевское"</w:t>
            </w:r>
          </w:p>
        </w:tc>
      </w:tr>
      <w:tr w:rsidR="00201320" w:rsidRPr="00201320" w:rsidTr="00201320">
        <w:trPr>
          <w:trHeight w:val="276"/>
        </w:trPr>
        <w:tc>
          <w:tcPr>
            <w:tcW w:w="9571" w:type="dxa"/>
            <w:gridSpan w:val="3"/>
            <w:vMerge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01320" w:rsidRPr="00201320" w:rsidTr="00201320">
        <w:trPr>
          <w:trHeight w:val="276"/>
        </w:trPr>
        <w:tc>
          <w:tcPr>
            <w:tcW w:w="9571" w:type="dxa"/>
            <w:gridSpan w:val="3"/>
            <w:vMerge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01320" w:rsidRPr="00201320" w:rsidTr="00201320">
        <w:trPr>
          <w:trHeight w:val="630"/>
        </w:trPr>
        <w:tc>
          <w:tcPr>
            <w:tcW w:w="2025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710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Невыясненные поступления, </w:t>
            </w:r>
            <w:r w:rsidRPr="00201320">
              <w:rPr>
                <w:rFonts w:ascii="Courier New" w:hAnsi="Courier New" w:cs="Courier New"/>
                <w:sz w:val="22"/>
                <w:szCs w:val="22"/>
              </w:rPr>
              <w:br/>
              <w:t>зачисляемые в бюджеты сельских поселений</w:t>
            </w:r>
          </w:p>
        </w:tc>
      </w:tr>
      <w:tr w:rsidR="00201320" w:rsidRPr="00201320" w:rsidTr="00201320">
        <w:trPr>
          <w:trHeight w:val="630"/>
        </w:trPr>
        <w:tc>
          <w:tcPr>
            <w:tcW w:w="2025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710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2 02 15001 10 0000 150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Дотации  бюджетам поселений на выравнивание уровня бюджетной обеспеченности</w:t>
            </w:r>
          </w:p>
        </w:tc>
      </w:tr>
      <w:tr w:rsidR="00201320" w:rsidRPr="00201320" w:rsidTr="00201320">
        <w:trPr>
          <w:trHeight w:val="630"/>
        </w:trPr>
        <w:tc>
          <w:tcPr>
            <w:tcW w:w="2025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710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2 02 15002 10 0000 150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201320" w:rsidRPr="00201320" w:rsidTr="00201320">
        <w:trPr>
          <w:trHeight w:val="945"/>
        </w:trPr>
        <w:tc>
          <w:tcPr>
            <w:tcW w:w="2025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710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уровня бюджетной обеспеченности  из районного бюджета</w:t>
            </w:r>
          </w:p>
        </w:tc>
      </w:tr>
      <w:tr w:rsidR="00201320" w:rsidRPr="00201320" w:rsidTr="00201320">
        <w:trPr>
          <w:trHeight w:val="630"/>
        </w:trPr>
        <w:tc>
          <w:tcPr>
            <w:tcW w:w="2025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710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2 02 29999 10 0000 150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Прочие субсидии, зачисляемые в бюджеты поселений</w:t>
            </w:r>
          </w:p>
        </w:tc>
      </w:tr>
      <w:tr w:rsidR="00201320" w:rsidRPr="00201320" w:rsidTr="00201320">
        <w:trPr>
          <w:trHeight w:val="1260"/>
        </w:trPr>
        <w:tc>
          <w:tcPr>
            <w:tcW w:w="2025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710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2 02 35118 10 0000 150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 комиссариаты</w:t>
            </w:r>
          </w:p>
        </w:tc>
      </w:tr>
      <w:tr w:rsidR="00201320" w:rsidRPr="00201320" w:rsidTr="00201320">
        <w:trPr>
          <w:trHeight w:val="630"/>
        </w:trPr>
        <w:tc>
          <w:tcPr>
            <w:tcW w:w="2025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710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2 02 30024 10 0000 150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201320" w:rsidRPr="00201320" w:rsidTr="00201320">
        <w:trPr>
          <w:trHeight w:val="630"/>
        </w:trPr>
        <w:tc>
          <w:tcPr>
            <w:tcW w:w="2025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710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2 02 49999 10 0000 150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поселений.</w:t>
            </w:r>
          </w:p>
        </w:tc>
      </w:tr>
      <w:tr w:rsidR="00201320" w:rsidRPr="00201320" w:rsidTr="00201320">
        <w:trPr>
          <w:trHeight w:val="2520"/>
        </w:trPr>
        <w:tc>
          <w:tcPr>
            <w:tcW w:w="2025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710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2 08 05000 10 0000 150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 xml:space="preserve">Перечисление из бюджетов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                                                                   </w:t>
            </w:r>
          </w:p>
        </w:tc>
      </w:tr>
      <w:tr w:rsidR="00201320" w:rsidRPr="00201320" w:rsidTr="00201320">
        <w:trPr>
          <w:trHeight w:val="945"/>
        </w:trPr>
        <w:tc>
          <w:tcPr>
            <w:tcW w:w="2025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710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2 02 25576 10 0000 150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201320" w:rsidRPr="00201320" w:rsidTr="00201320">
        <w:trPr>
          <w:trHeight w:val="630"/>
        </w:trPr>
        <w:tc>
          <w:tcPr>
            <w:tcW w:w="2025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710" w:type="dxa"/>
            <w:noWrap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2 02 25519 10 0000 150</w:t>
            </w:r>
          </w:p>
        </w:tc>
        <w:tc>
          <w:tcPr>
            <w:tcW w:w="4836" w:type="dxa"/>
            <w:hideMark/>
          </w:tcPr>
          <w:p w:rsidR="00201320" w:rsidRPr="00201320" w:rsidRDefault="00201320" w:rsidP="0020132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1320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поддержку отрасли культуры</w:t>
            </w:r>
          </w:p>
        </w:tc>
      </w:tr>
    </w:tbl>
    <w:p w:rsidR="00201320" w:rsidRPr="00C8025B" w:rsidRDefault="00201320" w:rsidP="00C80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01320" w:rsidRPr="00C8025B" w:rsidSect="00C8025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20" w:rsidRDefault="00201320" w:rsidP="00EB0FB3">
      <w:pPr>
        <w:spacing w:after="0" w:line="240" w:lineRule="auto"/>
      </w:pPr>
      <w:r>
        <w:separator/>
      </w:r>
    </w:p>
  </w:endnote>
  <w:endnote w:type="continuationSeparator" w:id="0">
    <w:p w:rsidR="00201320" w:rsidRDefault="00201320" w:rsidP="00EB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20" w:rsidRDefault="00201320" w:rsidP="00EB0FB3">
      <w:pPr>
        <w:spacing w:after="0" w:line="240" w:lineRule="auto"/>
      </w:pPr>
      <w:r>
        <w:separator/>
      </w:r>
    </w:p>
  </w:footnote>
  <w:footnote w:type="continuationSeparator" w:id="0">
    <w:p w:rsidR="00201320" w:rsidRDefault="00201320" w:rsidP="00EB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23786760"/>
    <w:multiLevelType w:val="hybridMultilevel"/>
    <w:tmpl w:val="2008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3E"/>
    <w:rsid w:val="0000045C"/>
    <w:rsid w:val="00011C1A"/>
    <w:rsid w:val="000203A9"/>
    <w:rsid w:val="0002218D"/>
    <w:rsid w:val="0002419A"/>
    <w:rsid w:val="00034216"/>
    <w:rsid w:val="00042247"/>
    <w:rsid w:val="0004484A"/>
    <w:rsid w:val="000514AF"/>
    <w:rsid w:val="0006408C"/>
    <w:rsid w:val="00083DA0"/>
    <w:rsid w:val="000921D0"/>
    <w:rsid w:val="000A59B1"/>
    <w:rsid w:val="000B24DB"/>
    <w:rsid w:val="000C0556"/>
    <w:rsid w:val="000C4C72"/>
    <w:rsid w:val="000D53BD"/>
    <w:rsid w:val="000E6857"/>
    <w:rsid w:val="0010549B"/>
    <w:rsid w:val="001162FA"/>
    <w:rsid w:val="00132CAB"/>
    <w:rsid w:val="00151FC3"/>
    <w:rsid w:val="0016264C"/>
    <w:rsid w:val="0018324D"/>
    <w:rsid w:val="00191DDB"/>
    <w:rsid w:val="00193D2A"/>
    <w:rsid w:val="001A29EC"/>
    <w:rsid w:val="001C7009"/>
    <w:rsid w:val="001F532B"/>
    <w:rsid w:val="001F5AE7"/>
    <w:rsid w:val="00200F1C"/>
    <w:rsid w:val="00201320"/>
    <w:rsid w:val="00226461"/>
    <w:rsid w:val="0024055F"/>
    <w:rsid w:val="0026356A"/>
    <w:rsid w:val="002863B6"/>
    <w:rsid w:val="002B08D1"/>
    <w:rsid w:val="002D3B63"/>
    <w:rsid w:val="002F550A"/>
    <w:rsid w:val="00314791"/>
    <w:rsid w:val="00316C0D"/>
    <w:rsid w:val="00376B80"/>
    <w:rsid w:val="00394A8F"/>
    <w:rsid w:val="003F24DC"/>
    <w:rsid w:val="003F6AFD"/>
    <w:rsid w:val="00400A30"/>
    <w:rsid w:val="004057F7"/>
    <w:rsid w:val="00407045"/>
    <w:rsid w:val="00434D93"/>
    <w:rsid w:val="004572EE"/>
    <w:rsid w:val="00472DC8"/>
    <w:rsid w:val="0049283F"/>
    <w:rsid w:val="004B11ED"/>
    <w:rsid w:val="004C5914"/>
    <w:rsid w:val="004D39FD"/>
    <w:rsid w:val="004E3F19"/>
    <w:rsid w:val="005124A4"/>
    <w:rsid w:val="00520C61"/>
    <w:rsid w:val="0052172F"/>
    <w:rsid w:val="00523266"/>
    <w:rsid w:val="00532DB1"/>
    <w:rsid w:val="00573B3A"/>
    <w:rsid w:val="005947E6"/>
    <w:rsid w:val="005966A1"/>
    <w:rsid w:val="005B220D"/>
    <w:rsid w:val="005B2C65"/>
    <w:rsid w:val="005D3C5D"/>
    <w:rsid w:val="005E2858"/>
    <w:rsid w:val="006214B6"/>
    <w:rsid w:val="00626742"/>
    <w:rsid w:val="0065604C"/>
    <w:rsid w:val="0065706F"/>
    <w:rsid w:val="006A515D"/>
    <w:rsid w:val="006A5668"/>
    <w:rsid w:val="006A5D35"/>
    <w:rsid w:val="006B4775"/>
    <w:rsid w:val="006B7017"/>
    <w:rsid w:val="006C4986"/>
    <w:rsid w:val="006D6947"/>
    <w:rsid w:val="006D782C"/>
    <w:rsid w:val="006F5BE9"/>
    <w:rsid w:val="00700529"/>
    <w:rsid w:val="0071481C"/>
    <w:rsid w:val="00725E97"/>
    <w:rsid w:val="00744A86"/>
    <w:rsid w:val="00796B2F"/>
    <w:rsid w:val="007B7A5D"/>
    <w:rsid w:val="007E2532"/>
    <w:rsid w:val="007E51B6"/>
    <w:rsid w:val="007F0D14"/>
    <w:rsid w:val="007F7DA3"/>
    <w:rsid w:val="00802ED2"/>
    <w:rsid w:val="008150F7"/>
    <w:rsid w:val="00816220"/>
    <w:rsid w:val="00820CB9"/>
    <w:rsid w:val="0083310B"/>
    <w:rsid w:val="0085536D"/>
    <w:rsid w:val="0086773A"/>
    <w:rsid w:val="00874361"/>
    <w:rsid w:val="00877577"/>
    <w:rsid w:val="00884A6D"/>
    <w:rsid w:val="008A352D"/>
    <w:rsid w:val="008A6835"/>
    <w:rsid w:val="008E5289"/>
    <w:rsid w:val="008F01B9"/>
    <w:rsid w:val="008F0736"/>
    <w:rsid w:val="009129E1"/>
    <w:rsid w:val="00914709"/>
    <w:rsid w:val="009367CA"/>
    <w:rsid w:val="009376D3"/>
    <w:rsid w:val="009406C4"/>
    <w:rsid w:val="009506E2"/>
    <w:rsid w:val="009535C4"/>
    <w:rsid w:val="009542C8"/>
    <w:rsid w:val="009661E2"/>
    <w:rsid w:val="00973291"/>
    <w:rsid w:val="00981D8B"/>
    <w:rsid w:val="009A328D"/>
    <w:rsid w:val="009A7006"/>
    <w:rsid w:val="009B478C"/>
    <w:rsid w:val="009B54A6"/>
    <w:rsid w:val="009C7710"/>
    <w:rsid w:val="009D463E"/>
    <w:rsid w:val="009F1A24"/>
    <w:rsid w:val="009F50F5"/>
    <w:rsid w:val="00A4569C"/>
    <w:rsid w:val="00A465CD"/>
    <w:rsid w:val="00A54AEA"/>
    <w:rsid w:val="00A85291"/>
    <w:rsid w:val="00A90A96"/>
    <w:rsid w:val="00AB2629"/>
    <w:rsid w:val="00AC397E"/>
    <w:rsid w:val="00AC56B0"/>
    <w:rsid w:val="00AD3591"/>
    <w:rsid w:val="00AE1947"/>
    <w:rsid w:val="00AE2CBC"/>
    <w:rsid w:val="00B125FF"/>
    <w:rsid w:val="00B13F64"/>
    <w:rsid w:val="00B34235"/>
    <w:rsid w:val="00B46C1F"/>
    <w:rsid w:val="00B50EB2"/>
    <w:rsid w:val="00B646E9"/>
    <w:rsid w:val="00B655BD"/>
    <w:rsid w:val="00B83AAE"/>
    <w:rsid w:val="00BA0838"/>
    <w:rsid w:val="00BC18AB"/>
    <w:rsid w:val="00BC4AB6"/>
    <w:rsid w:val="00BD5247"/>
    <w:rsid w:val="00BE649D"/>
    <w:rsid w:val="00BE748A"/>
    <w:rsid w:val="00C22CA9"/>
    <w:rsid w:val="00C43771"/>
    <w:rsid w:val="00C659B6"/>
    <w:rsid w:val="00C75C08"/>
    <w:rsid w:val="00C8025B"/>
    <w:rsid w:val="00C80AF2"/>
    <w:rsid w:val="00CB583B"/>
    <w:rsid w:val="00CD7AB0"/>
    <w:rsid w:val="00CE222E"/>
    <w:rsid w:val="00D12D7D"/>
    <w:rsid w:val="00D50DA9"/>
    <w:rsid w:val="00D82C3F"/>
    <w:rsid w:val="00D86735"/>
    <w:rsid w:val="00D97F4E"/>
    <w:rsid w:val="00DA275B"/>
    <w:rsid w:val="00DA699A"/>
    <w:rsid w:val="00DB3593"/>
    <w:rsid w:val="00DC4CE7"/>
    <w:rsid w:val="00DD6047"/>
    <w:rsid w:val="00DF157C"/>
    <w:rsid w:val="00DF4106"/>
    <w:rsid w:val="00E4237B"/>
    <w:rsid w:val="00E44AA6"/>
    <w:rsid w:val="00E87F4B"/>
    <w:rsid w:val="00EB0FB3"/>
    <w:rsid w:val="00EC72A9"/>
    <w:rsid w:val="00ED54EF"/>
    <w:rsid w:val="00EE0BDD"/>
    <w:rsid w:val="00EE2CBF"/>
    <w:rsid w:val="00EF3A38"/>
    <w:rsid w:val="00F01F00"/>
    <w:rsid w:val="00F0461A"/>
    <w:rsid w:val="00F278C3"/>
    <w:rsid w:val="00F4116C"/>
    <w:rsid w:val="00F45036"/>
    <w:rsid w:val="00F504BC"/>
    <w:rsid w:val="00F83669"/>
    <w:rsid w:val="00FA0314"/>
    <w:rsid w:val="00FA3D5C"/>
    <w:rsid w:val="00FC281F"/>
    <w:rsid w:val="00FC5D13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13">
    <w:name w:val="Заголовок1"/>
    <w:basedOn w:val="a"/>
    <w:next w:val="a3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A465CD"/>
    <w:rPr>
      <w:rFonts w:cs="Mangal"/>
    </w:rPr>
  </w:style>
  <w:style w:type="paragraph" w:customStyle="1" w:styleId="14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0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numbering" w:customStyle="1" w:styleId="24">
    <w:name w:val="Нет списка2"/>
    <w:next w:val="a2"/>
    <w:uiPriority w:val="99"/>
    <w:semiHidden/>
    <w:unhideWhenUsed/>
    <w:rsid w:val="009A7006"/>
  </w:style>
  <w:style w:type="character" w:styleId="af1">
    <w:name w:val="FollowedHyperlink"/>
    <w:basedOn w:val="a0"/>
    <w:uiPriority w:val="99"/>
    <w:semiHidden/>
    <w:unhideWhenUsed/>
    <w:rsid w:val="009A7006"/>
    <w:rPr>
      <w:color w:val="800080"/>
      <w:u w:val="single"/>
    </w:rPr>
  </w:style>
  <w:style w:type="paragraph" w:customStyle="1" w:styleId="font5">
    <w:name w:val="font5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font6">
    <w:name w:val="font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7">
    <w:name w:val="font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66">
    <w:name w:val="xl6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9A70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9A7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9A70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6">
    <w:name w:val="xl11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9A70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9A700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9A70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9A7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6B7017"/>
    <w:pPr>
      <w:ind w:left="720"/>
      <w:contextualSpacing/>
    </w:pPr>
  </w:style>
  <w:style w:type="paragraph" w:customStyle="1" w:styleId="xl137">
    <w:name w:val="xl137"/>
    <w:basedOn w:val="a"/>
    <w:rsid w:val="002013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201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"/>
    <w:rsid w:val="00201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47">
    <w:name w:val="xl147"/>
    <w:basedOn w:val="a"/>
    <w:rsid w:val="00201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2013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20132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201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a"/>
    <w:rsid w:val="00201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01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013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013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2013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201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20132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20132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201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201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201320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13">
    <w:name w:val="Заголовок1"/>
    <w:basedOn w:val="a"/>
    <w:next w:val="a3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A465CD"/>
    <w:rPr>
      <w:rFonts w:cs="Mangal"/>
    </w:rPr>
  </w:style>
  <w:style w:type="paragraph" w:customStyle="1" w:styleId="14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0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numbering" w:customStyle="1" w:styleId="24">
    <w:name w:val="Нет списка2"/>
    <w:next w:val="a2"/>
    <w:uiPriority w:val="99"/>
    <w:semiHidden/>
    <w:unhideWhenUsed/>
    <w:rsid w:val="009A7006"/>
  </w:style>
  <w:style w:type="character" w:styleId="af1">
    <w:name w:val="FollowedHyperlink"/>
    <w:basedOn w:val="a0"/>
    <w:uiPriority w:val="99"/>
    <w:semiHidden/>
    <w:unhideWhenUsed/>
    <w:rsid w:val="009A7006"/>
    <w:rPr>
      <w:color w:val="800080"/>
      <w:u w:val="single"/>
    </w:rPr>
  </w:style>
  <w:style w:type="paragraph" w:customStyle="1" w:styleId="font5">
    <w:name w:val="font5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font6">
    <w:name w:val="font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7">
    <w:name w:val="font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66">
    <w:name w:val="xl6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9A70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9A7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9A70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6">
    <w:name w:val="xl11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9A70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9A700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9A70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9A7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6B7017"/>
    <w:pPr>
      <w:ind w:left="720"/>
      <w:contextualSpacing/>
    </w:pPr>
  </w:style>
  <w:style w:type="paragraph" w:customStyle="1" w:styleId="xl137">
    <w:name w:val="xl137"/>
    <w:basedOn w:val="a"/>
    <w:rsid w:val="002013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201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"/>
    <w:rsid w:val="00201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47">
    <w:name w:val="xl147"/>
    <w:basedOn w:val="a"/>
    <w:rsid w:val="00201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2013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20132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201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a"/>
    <w:rsid w:val="00201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01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013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013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2013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201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20132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20132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201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20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201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201320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5426</Words>
  <Characters>30932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2022-06-05T13:46:00Z</cp:lastPrinted>
  <dcterms:created xsi:type="dcterms:W3CDTF">2022-12-19T03:35:00Z</dcterms:created>
  <dcterms:modified xsi:type="dcterms:W3CDTF">2022-12-19T03:35:00Z</dcterms:modified>
</cp:coreProperties>
</file>