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DF" w:rsidRDefault="00E15ADF" w:rsidP="00E15AD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СОГЛАШЕНИЕ №</w:t>
      </w:r>
    </w:p>
    <w:p w:rsidR="00E15ADF" w:rsidRDefault="00E15ADF" w:rsidP="00E15ADF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об организации на территории муниципального образования «Ново-Николаевское» снабжения населения твердым топливом</w:t>
      </w:r>
    </w:p>
    <w:p w:rsidR="00E15ADF" w:rsidRDefault="00E15ADF" w:rsidP="00E15ADF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муниципального образования «Ново-Николаевское» в лице главы Ново-Николаевского сельского поселения Степанова Владислава Родионовича, действующего на основании Устава Ново-Николаевского сельского поселения, именуемая в дальнейшем «Администрация», с одной стороны и _____________, в лице _______________, действующего на основании ______________, именуемое в дальнейшем «</w:t>
      </w:r>
      <w:proofErr w:type="spellStart"/>
      <w:r>
        <w:rPr>
          <w:rFonts w:ascii="Arial" w:hAnsi="Arial" w:cs="Arial"/>
          <w:sz w:val="24"/>
          <w:szCs w:val="24"/>
        </w:rPr>
        <w:t>Топливоснабжающая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организация» с другой стороны, совместно именуемые сторонами, на основании «Положения об организации снабжения населением твердым топливом на территории Ново-Николаевского сельского поселения, утвержденного Постановлением администрации от 22.01.2024 г. №3 заключили настоящее соглашение о нижеследующем: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Предмет соглашения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соответствии с настоящим соглашением стороны принимают на себя обязанность по организации на территории Ново-Николаевского сельского поселения, гарантированного и бесперебойного снабжения населения твердым топливом – (дровами, углем).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Снабжение населения твердым топливом должно осуществляться в соответствии с Жилищным кодексом РФ, Правилами предоставления коммунальных услуг собственникам и пользователям помещений в многоквартирных домах и жилых домов, Положения об организации снабжения населения твердым топливом на территории Ново-Николаевского сельского поселения, настоящим соглашением.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Права и обязанности сторон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Администрация вправе: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проверять исполнение </w:t>
      </w:r>
      <w:proofErr w:type="spellStart"/>
      <w:r>
        <w:rPr>
          <w:rFonts w:ascii="Arial" w:hAnsi="Arial" w:cs="Arial"/>
          <w:sz w:val="24"/>
          <w:szCs w:val="24"/>
        </w:rPr>
        <w:t>топливоснабжающей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организацией обязанности по снабжению населения топливом;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запрашивать от </w:t>
      </w:r>
      <w:proofErr w:type="spellStart"/>
      <w:r>
        <w:rPr>
          <w:rFonts w:ascii="Arial" w:hAnsi="Arial" w:cs="Arial"/>
          <w:sz w:val="24"/>
          <w:szCs w:val="24"/>
        </w:rPr>
        <w:t>топливоснабжающей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организации сведения и документы, связанные с исполнением обязанности по снабжению населения топливом;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устанавливать очередность предоставления топлива отдельным категориям граждан.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Администрация обязана: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оказывать информационную и методическую помощь </w:t>
      </w:r>
      <w:proofErr w:type="spellStart"/>
      <w:r>
        <w:rPr>
          <w:rFonts w:ascii="Arial" w:hAnsi="Arial" w:cs="Arial"/>
          <w:sz w:val="24"/>
          <w:szCs w:val="24"/>
        </w:rPr>
        <w:t>топливоснабжающей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организации;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составлять и корректировать список граждан, потребителей топлива;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 реже одного раза в квартал информировать население Ново-Николаевского сельского поселения о </w:t>
      </w:r>
      <w:proofErr w:type="spellStart"/>
      <w:r>
        <w:rPr>
          <w:rFonts w:ascii="Arial" w:hAnsi="Arial" w:cs="Arial"/>
          <w:sz w:val="24"/>
          <w:szCs w:val="24"/>
        </w:rPr>
        <w:t>топливоснабжающей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организации посредством муниципальных средств массовой информации;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течении 10 (десяти) дней с момента подписания настоящего соглашения, разместить информацию о </w:t>
      </w:r>
      <w:proofErr w:type="spellStart"/>
      <w:r>
        <w:rPr>
          <w:rFonts w:ascii="Arial" w:hAnsi="Arial" w:cs="Arial"/>
          <w:sz w:val="24"/>
          <w:szCs w:val="24"/>
        </w:rPr>
        <w:t>топливоснабжающей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организации на официальном сайте администрации Ново-Николаевского сельского поселения в сети «Интернет», на информационных стендах администрации Ново-</w:t>
      </w:r>
      <w:proofErr w:type="spellStart"/>
      <w:r>
        <w:rPr>
          <w:rFonts w:ascii="Arial" w:hAnsi="Arial" w:cs="Arial"/>
          <w:sz w:val="24"/>
          <w:szCs w:val="24"/>
        </w:rPr>
        <w:t>Николаевыского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proofErr w:type="spellStart"/>
      <w:r>
        <w:rPr>
          <w:rFonts w:ascii="Arial" w:hAnsi="Arial" w:cs="Arial"/>
          <w:sz w:val="24"/>
          <w:szCs w:val="24"/>
        </w:rPr>
        <w:t>Топливоснабжающая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организация вправе: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запрашивать от администрации информацию о количестве потребителей твердого топлива, объеме </w:t>
      </w:r>
      <w:proofErr w:type="gramStart"/>
      <w:r>
        <w:rPr>
          <w:rFonts w:ascii="Arial" w:hAnsi="Arial" w:cs="Arial"/>
          <w:sz w:val="24"/>
          <w:szCs w:val="24"/>
        </w:rPr>
        <w:t>твердого топлива</w:t>
      </w:r>
      <w:proofErr w:type="gramEnd"/>
      <w:r>
        <w:rPr>
          <w:rFonts w:ascii="Arial" w:hAnsi="Arial" w:cs="Arial"/>
          <w:sz w:val="24"/>
          <w:szCs w:val="24"/>
        </w:rPr>
        <w:t xml:space="preserve"> подлежащего поставке;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исполнять обязанности по снабжению населения твердым топливом с привлечением сторонних исполнителей;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самостоятельно устанавливать цену твердого топлива и услуг по его доставке, с учетом особенностей ценообразования.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proofErr w:type="spellStart"/>
      <w:r>
        <w:rPr>
          <w:rFonts w:ascii="Arial" w:hAnsi="Arial" w:cs="Arial"/>
          <w:sz w:val="24"/>
          <w:szCs w:val="24"/>
        </w:rPr>
        <w:t>Топливоснабжающая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организация обязана: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обеспечить бесперебойное снабжение население Ново-Николаевское сельское поселение твердым топливом – (дровами, углем), путем реализации его в местах складирования и (или) с доставкой до потребителей;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осуществлять добычу (заготовку) топлива, либо приобретение топлива у поставщиков, в объеме, удовлетворяющем потребности населения Ново-Николаевское сельского поселения;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письменно уведомлять администрацию обо всех обстоятельствах, препятствующих осуществлению обязанности по обеспечению населения топливом.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Особенности обеспечения населения твердым топливом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Деятельность по обеспечение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>
        <w:rPr>
          <w:rFonts w:ascii="Arial" w:hAnsi="Arial" w:cs="Arial"/>
          <w:sz w:val="24"/>
          <w:szCs w:val="24"/>
        </w:rPr>
        <w:t>лесо</w:t>
      </w:r>
      <w:proofErr w:type="spellEnd"/>
      <w:r>
        <w:rPr>
          <w:rFonts w:ascii="Arial" w:hAnsi="Arial" w:cs="Arial"/>
          <w:sz w:val="24"/>
          <w:szCs w:val="24"/>
        </w:rPr>
        <w:t xml:space="preserve">- и пиломатериалов в плотную </w:t>
      </w:r>
      <w:proofErr w:type="spellStart"/>
      <w:r>
        <w:rPr>
          <w:rFonts w:ascii="Arial" w:hAnsi="Arial" w:cs="Arial"/>
          <w:sz w:val="24"/>
          <w:szCs w:val="24"/>
        </w:rPr>
        <w:t>кубомассу</w:t>
      </w:r>
      <w:proofErr w:type="spellEnd"/>
      <w:r>
        <w:rPr>
          <w:rFonts w:ascii="Arial" w:hAnsi="Arial" w:cs="Arial"/>
          <w:sz w:val="24"/>
          <w:szCs w:val="24"/>
        </w:rP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 Отбор потребителем твердого топлива может производиться в месте его продажи или складирования.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Потребителю по его требованию должны быть предоставлены технические средства </w:t>
      </w:r>
      <w:proofErr w:type="gramStart"/>
      <w:r>
        <w:rPr>
          <w:rFonts w:ascii="Arial" w:hAnsi="Arial" w:cs="Arial"/>
          <w:sz w:val="24"/>
          <w:szCs w:val="24"/>
        </w:rPr>
        <w:t>для самостоятельного контроля</w:t>
      </w:r>
      <w:proofErr w:type="gramEnd"/>
      <w:r>
        <w:rPr>
          <w:rFonts w:ascii="Arial" w:hAnsi="Arial" w:cs="Arial"/>
          <w:sz w:val="24"/>
          <w:szCs w:val="24"/>
        </w:rPr>
        <w:t xml:space="preserve">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Срок действия соглашения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Настоящее соглашение заключено сроком на три года, с момента его подписания.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Соглашение может быть расторгнуто по взаимному согласию сторон, либо в судебном порядке.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Заключительные положения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Настоящее соглашение составлено в 2-х экземплярах, по одному для каждой стороны.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Любые изменения и дополнения к настоящему соглашению, должны быть составлены в письменной форме и подписаны сторонами.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Во всем, что не урегулировано настоящим соглашением, стороны будут руководствоваться законодательством Российской Федерации.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За неисполнение условий настоящего соглашения, стороны несут ответственность в соответствии с законодательством Российской Федерации.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Адреса и подписи сторон</w:t>
      </w:r>
    </w:p>
    <w:p w:rsidR="00E15ADF" w:rsidRDefault="00E15ADF" w:rsidP="00E15A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19"/>
      </w:tblGrid>
      <w:tr w:rsidR="00E15ADF" w:rsidTr="00E15ADF">
        <w:tc>
          <w:tcPr>
            <w:tcW w:w="4644" w:type="dxa"/>
          </w:tcPr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Ново-Николаевского сельского поселения</w:t>
            </w:r>
          </w:p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МО «Ново-Николаевское»</w:t>
            </w:r>
          </w:p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В.Р. Степанов</w:t>
            </w:r>
          </w:p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 /________</w:t>
            </w:r>
          </w:p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9" w:type="dxa"/>
          </w:tcPr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Топливоснабжающая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организация»</w:t>
            </w:r>
          </w:p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Директор___________________</w:t>
            </w:r>
          </w:p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__________________/________</w:t>
            </w:r>
          </w:p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ADF" w:rsidRDefault="00E15AD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15ADF" w:rsidRDefault="00E15ADF" w:rsidP="00E15A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6A2" w:rsidRDefault="00E15ADF">
      <w:bookmarkStart w:id="0" w:name="_GoBack"/>
      <w:bookmarkEnd w:id="0"/>
    </w:p>
    <w:sectPr w:rsidR="00BD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0A"/>
    <w:rsid w:val="0003550A"/>
    <w:rsid w:val="0018188E"/>
    <w:rsid w:val="008A7E3F"/>
    <w:rsid w:val="00E1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A536E-E1E5-408A-8749-BB57B2B9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5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15A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Слав-1</dc:creator>
  <cp:keywords/>
  <dc:description/>
  <cp:lastModifiedBy>Слав-1</cp:lastModifiedBy>
  <cp:revision>2</cp:revision>
  <dcterms:created xsi:type="dcterms:W3CDTF">2024-01-26T02:18:00Z</dcterms:created>
  <dcterms:modified xsi:type="dcterms:W3CDTF">2024-01-26T02:18:00Z</dcterms:modified>
</cp:coreProperties>
</file>