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9F" w:rsidRDefault="007B01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10</w:t>
      </w:r>
      <w:r w:rsidR="002E03DC">
        <w:rPr>
          <w:rFonts w:ascii="Arial" w:hAnsi="Arial" w:cs="Arial"/>
          <w:b/>
          <w:bCs/>
          <w:sz w:val="32"/>
          <w:szCs w:val="32"/>
          <w:lang w:val="ru-RU"/>
        </w:rPr>
        <w:t>.10</w:t>
      </w:r>
      <w:r w:rsidR="00F43864">
        <w:rPr>
          <w:rFonts w:ascii="Arial" w:hAnsi="Arial" w:cs="Arial"/>
          <w:b/>
          <w:bCs/>
          <w:sz w:val="32"/>
          <w:szCs w:val="32"/>
          <w:lang w:val="ru-RU"/>
        </w:rPr>
        <w:t>.2022 г. №</w:t>
      </w:r>
      <w:r w:rsidR="002E03DC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ru-RU"/>
        </w:rPr>
        <w:t>45</w:t>
      </w:r>
      <w:r w:rsidR="00F43864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ru-RU"/>
        </w:rPr>
      </w:pPr>
      <w:r>
        <w:rPr>
          <w:rFonts w:ascii="Arial" w:eastAsia="Times New Roman" w:hAnsi="Arial" w:cs="Arial"/>
          <w:b/>
          <w:sz w:val="32"/>
          <w:szCs w:val="24"/>
          <w:lang w:val="ru-RU"/>
        </w:rPr>
        <w:t>РОССИЙСКАЯ ФЕДЕРАЦИЯ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ru-RU"/>
        </w:rPr>
      </w:pPr>
      <w:r>
        <w:rPr>
          <w:rFonts w:ascii="Arial" w:eastAsia="Times New Roman" w:hAnsi="Arial" w:cs="Arial"/>
          <w:b/>
          <w:sz w:val="32"/>
          <w:szCs w:val="24"/>
          <w:lang w:val="ru-RU"/>
        </w:rPr>
        <w:t>ИРКУТСКАЯ ОБЛАСТЬ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ru-RU"/>
        </w:rPr>
      </w:pPr>
      <w:r>
        <w:rPr>
          <w:rFonts w:ascii="Arial" w:eastAsia="Times New Roman" w:hAnsi="Arial" w:cs="Arial"/>
          <w:b/>
          <w:sz w:val="32"/>
          <w:szCs w:val="24"/>
          <w:lang w:val="ru-RU"/>
        </w:rPr>
        <w:t>ЭХИРИТ-БУЛАГАТСКИЙ РАЙОН</w:t>
      </w:r>
    </w:p>
    <w:p w:rsidR="007B0146" w:rsidRDefault="00F43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ru-RU"/>
        </w:rPr>
      </w:pPr>
      <w:r>
        <w:rPr>
          <w:rFonts w:ascii="Arial" w:eastAsia="Times New Roman" w:hAnsi="Arial" w:cs="Arial"/>
          <w:b/>
          <w:sz w:val="32"/>
          <w:szCs w:val="24"/>
          <w:lang w:val="ru-RU"/>
        </w:rPr>
        <w:t>МУНИЦИПАЛЬНОЕ ОБРАЗОВАНИЕ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ru-RU"/>
        </w:rPr>
      </w:pPr>
      <w:r>
        <w:rPr>
          <w:rFonts w:ascii="Arial" w:eastAsia="Times New Roman" w:hAnsi="Arial" w:cs="Arial"/>
          <w:b/>
          <w:sz w:val="32"/>
          <w:szCs w:val="24"/>
          <w:lang w:val="ru-RU"/>
        </w:rPr>
        <w:t xml:space="preserve"> «</w:t>
      </w:r>
      <w:r w:rsidR="007B0146">
        <w:rPr>
          <w:rFonts w:ascii="Arial" w:eastAsia="Times New Roman" w:hAnsi="Arial" w:cs="Arial"/>
          <w:b/>
          <w:sz w:val="32"/>
          <w:szCs w:val="24"/>
          <w:lang w:val="ru-RU"/>
        </w:rPr>
        <w:t>НОВО-НИКОЛАЕВСКОЕ</w:t>
      </w:r>
      <w:r>
        <w:rPr>
          <w:rFonts w:ascii="Arial" w:eastAsia="Times New Roman" w:hAnsi="Arial" w:cs="Arial"/>
          <w:b/>
          <w:sz w:val="32"/>
          <w:szCs w:val="24"/>
          <w:lang w:val="ru-RU"/>
        </w:rPr>
        <w:t>»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ru-RU"/>
        </w:rPr>
      </w:pPr>
      <w:r>
        <w:rPr>
          <w:rFonts w:ascii="Arial" w:eastAsia="Times New Roman" w:hAnsi="Arial" w:cs="Arial"/>
          <w:b/>
          <w:sz w:val="32"/>
          <w:szCs w:val="24"/>
          <w:lang w:val="ru-RU"/>
        </w:rPr>
        <w:t>АДМИНИСТРАЦИЯ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ru-RU"/>
        </w:rPr>
      </w:pPr>
      <w:r>
        <w:rPr>
          <w:rFonts w:ascii="Arial" w:eastAsia="Times New Roman" w:hAnsi="Arial" w:cs="Arial"/>
          <w:b/>
          <w:sz w:val="32"/>
          <w:szCs w:val="24"/>
          <w:lang w:val="ru-RU"/>
        </w:rPr>
        <w:t>ПОСТАНОВЛЕНИЕ</w:t>
      </w:r>
    </w:p>
    <w:p w:rsidR="0022129F" w:rsidRDefault="00221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22129F" w:rsidRDefault="00F43864" w:rsidP="00F94ECF">
      <w:pPr>
        <w:spacing w:after="0"/>
        <w:jc w:val="center"/>
        <w:rPr>
          <w:rFonts w:ascii="Arial" w:eastAsia="Times New Roman" w:hAnsi="Arial" w:cs="Arial"/>
          <w:b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</w:t>
      </w:r>
      <w:r w:rsidR="002E03DC">
        <w:rPr>
          <w:rFonts w:ascii="Arial" w:eastAsia="Times New Roman" w:hAnsi="Arial" w:cs="Arial"/>
          <w:b/>
          <w:sz w:val="28"/>
          <w:szCs w:val="28"/>
          <w:lang w:val="ru-RU"/>
        </w:rPr>
        <w:t>АНСПОРТЕ И В ДОРОЖНОМ ХОЗЯЙСТВЕ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 xml:space="preserve"> НА ТЕРРИТОРИИ МУНИЦИПАЛЬНОГО ОБРАЗОВАНИЯ «</w:t>
      </w:r>
      <w:r w:rsidR="007B0146">
        <w:rPr>
          <w:rFonts w:ascii="Arial" w:eastAsia="Times New Roman" w:hAnsi="Arial" w:cs="Arial"/>
          <w:b/>
          <w:sz w:val="28"/>
          <w:szCs w:val="28"/>
          <w:lang w:val="ru-RU"/>
        </w:rPr>
        <w:t>НОВО-НИКОЛАЕВСКОЕ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 xml:space="preserve">» </w:t>
      </w:r>
    </w:p>
    <w:p w:rsidR="0022129F" w:rsidRDefault="0022129F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129F" w:rsidRDefault="00F43864" w:rsidP="0097251B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 соответствии с Фед</w:t>
      </w:r>
      <w:r w:rsidR="002E03DC">
        <w:rPr>
          <w:rFonts w:ascii="Arial" w:eastAsia="Times New Roman" w:hAnsi="Arial" w:cs="Arial"/>
          <w:sz w:val="24"/>
          <w:szCs w:val="24"/>
          <w:lang w:val="ru-RU"/>
        </w:rPr>
        <w:t xml:space="preserve">еральным законом от 31.07.2020 </w:t>
      </w:r>
      <w:r>
        <w:rPr>
          <w:rFonts w:ascii="Arial" w:eastAsia="Times New Roman" w:hAnsi="Arial" w:cs="Arial"/>
          <w:sz w:val="24"/>
          <w:szCs w:val="24"/>
          <w:lang w:val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администрация муниципального образования «</w:t>
      </w:r>
      <w:r w:rsidR="007B0146">
        <w:rPr>
          <w:rFonts w:ascii="Arial" w:eastAsia="Times New Roman" w:hAnsi="Arial" w:cs="Arial"/>
          <w:sz w:val="24"/>
          <w:szCs w:val="24"/>
          <w:lang w:val="ru-RU"/>
        </w:rPr>
        <w:t>Ново-Николаевское</w:t>
      </w:r>
      <w:r>
        <w:rPr>
          <w:rFonts w:ascii="Arial" w:eastAsia="Times New Roman" w:hAnsi="Arial" w:cs="Arial"/>
          <w:sz w:val="24"/>
          <w:szCs w:val="24"/>
          <w:lang w:val="ru-RU"/>
        </w:rPr>
        <w:t>»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</w:p>
    <w:p w:rsidR="0022129F" w:rsidRDefault="00F43864" w:rsidP="00230DFD">
      <w:pPr>
        <w:ind w:firstLine="709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ПОСТАНОВЛЯЕТ:</w:t>
      </w:r>
    </w:p>
    <w:p w:rsidR="0022129F" w:rsidRDefault="00F43864" w:rsidP="00230DFD">
      <w:pPr>
        <w:pStyle w:val="13"/>
        <w:numPr>
          <w:ilvl w:val="0"/>
          <w:numId w:val="3"/>
        </w:numPr>
        <w:spacing w:after="0" w:line="100" w:lineRule="atLeast"/>
        <w:ind w:left="0"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  <w:lang w:eastAsia="zh-CN"/>
        </w:rPr>
      </w:pPr>
      <w:r>
        <w:rPr>
          <w:rFonts w:ascii="Arial" w:hAnsi="Arial" w:cs="Arial"/>
          <w:sz w:val="24"/>
          <w:szCs w:val="24"/>
          <w:lang w:eastAsia="en-US"/>
        </w:rPr>
        <w:t>Ут</w:t>
      </w:r>
      <w:r w:rsidR="002E03DC">
        <w:rPr>
          <w:rFonts w:ascii="Arial" w:hAnsi="Arial" w:cs="Arial"/>
          <w:sz w:val="24"/>
          <w:szCs w:val="24"/>
          <w:lang w:eastAsia="en-US"/>
        </w:rPr>
        <w:t xml:space="preserve">вердить Программу профилактики </w:t>
      </w:r>
      <w:r>
        <w:rPr>
          <w:rFonts w:ascii="Arial" w:hAnsi="Arial" w:cs="Arial"/>
          <w:sz w:val="24"/>
          <w:szCs w:val="24"/>
          <w:lang w:eastAsia="en-US"/>
        </w:rPr>
        <w:t>рисков причинения вреда (ущерба) о</w:t>
      </w:r>
      <w:r w:rsidR="002E03DC">
        <w:rPr>
          <w:rFonts w:ascii="Arial" w:hAnsi="Arial" w:cs="Arial"/>
          <w:sz w:val="24"/>
          <w:szCs w:val="24"/>
          <w:lang w:eastAsia="en-US"/>
        </w:rPr>
        <w:t xml:space="preserve">храняемым законом ценностям по </w:t>
      </w:r>
      <w:r>
        <w:rPr>
          <w:rFonts w:ascii="Arial" w:hAnsi="Arial" w:cs="Arial"/>
          <w:sz w:val="24"/>
          <w:szCs w:val="24"/>
          <w:lang w:eastAsia="en-US"/>
        </w:rPr>
        <w:t>муниципальному контролю на автомобильном транспорте, городском наземном электрическом транспорте и в дорожном хозяйстве на территории муниц</w:t>
      </w:r>
      <w:r w:rsidR="0097251B">
        <w:rPr>
          <w:rFonts w:ascii="Arial" w:hAnsi="Arial" w:cs="Arial"/>
          <w:sz w:val="24"/>
          <w:szCs w:val="24"/>
          <w:lang w:eastAsia="en-US"/>
        </w:rPr>
        <w:t>и</w:t>
      </w:r>
      <w:r>
        <w:rPr>
          <w:rFonts w:ascii="Arial" w:hAnsi="Arial" w:cs="Arial"/>
          <w:sz w:val="24"/>
          <w:szCs w:val="24"/>
          <w:lang w:eastAsia="en-US"/>
        </w:rPr>
        <w:t>пального образования «</w:t>
      </w:r>
      <w:r w:rsidR="007B0146">
        <w:rPr>
          <w:rFonts w:ascii="Arial" w:hAnsi="Arial" w:cs="Arial"/>
          <w:sz w:val="24"/>
          <w:szCs w:val="24"/>
          <w:lang w:eastAsia="en-US"/>
        </w:rPr>
        <w:t>Ново-Николаевское</w:t>
      </w:r>
      <w:r w:rsidR="002E03DC">
        <w:rPr>
          <w:rFonts w:ascii="Arial" w:hAnsi="Arial" w:cs="Arial"/>
          <w:sz w:val="24"/>
          <w:szCs w:val="24"/>
          <w:lang w:eastAsia="en-US"/>
        </w:rPr>
        <w:t>», согласно п</w:t>
      </w:r>
      <w:r>
        <w:rPr>
          <w:rFonts w:ascii="Arial" w:hAnsi="Arial" w:cs="Arial"/>
          <w:sz w:val="24"/>
          <w:szCs w:val="24"/>
          <w:lang w:eastAsia="en-US"/>
        </w:rPr>
        <w:t>риложению к настоящему постановлению.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  <w:lang w:eastAsia="zh-CN"/>
        </w:rPr>
        <w:t xml:space="preserve"> </w:t>
      </w:r>
    </w:p>
    <w:p w:rsidR="00230DFD" w:rsidRDefault="00230DFD" w:rsidP="00230DFD">
      <w:pPr>
        <w:widowControl w:val="0"/>
        <w:spacing w:after="0" w:line="240" w:lineRule="auto"/>
        <w:ind w:firstLine="709"/>
        <w:jc w:val="both"/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</w:pPr>
      <w:r w:rsidRPr="00230DFD"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>2. Опубликовать настоящее постановление в газете «</w:t>
      </w:r>
      <w:r w:rsidR="007B0146"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>Буровский</w:t>
      </w:r>
      <w:r w:rsidRPr="00230DFD"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 xml:space="preserve"> вестник» и разместить на официальном сайте администрации муниципального образования «</w:t>
      </w:r>
      <w:r w:rsidR="007B0146"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>Ново-Николаевское</w:t>
      </w:r>
      <w:r w:rsidRPr="00230DFD"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>» в информационно-телекоммуникационной сети «Интернет».</w:t>
      </w:r>
    </w:p>
    <w:p w:rsidR="00230DFD" w:rsidRPr="00230DFD" w:rsidRDefault="00230DFD" w:rsidP="00230DFD">
      <w:pPr>
        <w:widowControl w:val="0"/>
        <w:spacing w:after="0" w:line="240" w:lineRule="auto"/>
        <w:ind w:firstLine="709"/>
        <w:jc w:val="both"/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</w:pPr>
      <w:r w:rsidRPr="00230DFD"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>3. Контроль за исполнением настоящего постановления оставляю за собой.</w:t>
      </w:r>
    </w:p>
    <w:p w:rsidR="00230DFD" w:rsidRPr="00230DFD" w:rsidRDefault="00230DFD" w:rsidP="00230DFD">
      <w:pPr>
        <w:widowControl w:val="0"/>
        <w:spacing w:after="0" w:line="240" w:lineRule="auto"/>
        <w:ind w:firstLine="709"/>
        <w:jc w:val="both"/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</w:pPr>
      <w:r w:rsidRPr="00230DFD"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>4. Настоящее постановление вступает в силу со дня его официального опубликования.</w:t>
      </w:r>
    </w:p>
    <w:p w:rsidR="00230DFD" w:rsidRPr="00230DFD" w:rsidRDefault="00230DFD" w:rsidP="00230DFD">
      <w:pPr>
        <w:widowControl w:val="0"/>
        <w:jc w:val="both"/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</w:pPr>
      <w:r w:rsidRPr="00230DFD"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 xml:space="preserve"> </w:t>
      </w:r>
    </w:p>
    <w:p w:rsidR="00230DFD" w:rsidRPr="00230DFD" w:rsidRDefault="00230DFD" w:rsidP="00230DFD">
      <w:pPr>
        <w:widowControl w:val="0"/>
        <w:spacing w:after="0" w:line="240" w:lineRule="auto"/>
        <w:jc w:val="both"/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</w:pPr>
      <w:r w:rsidRPr="00230DFD"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 xml:space="preserve"> Глава муниципального образования</w:t>
      </w:r>
    </w:p>
    <w:p w:rsidR="00230DFD" w:rsidRPr="00230DFD" w:rsidRDefault="00230DFD" w:rsidP="00230DFD">
      <w:pPr>
        <w:widowControl w:val="0"/>
        <w:spacing w:after="0" w:line="240" w:lineRule="auto"/>
        <w:jc w:val="both"/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</w:pPr>
      <w:r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>«</w:t>
      </w:r>
      <w:r w:rsidR="007B0146"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>Ново-Николаевское</w:t>
      </w:r>
      <w:r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>»</w:t>
      </w:r>
      <w:r w:rsidR="007B0146"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 xml:space="preserve">                                                                     Л.Б.Бахаева</w:t>
      </w:r>
    </w:p>
    <w:p w:rsidR="0022129F" w:rsidRDefault="0022129F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2E03DC" w:rsidRDefault="004644BE" w:rsidP="004644BE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lang w:val="ru-RU"/>
        </w:rPr>
      </w:pPr>
      <w:r>
        <w:rPr>
          <w:rFonts w:ascii="Courier New" w:eastAsia="Times New Roman" w:hAnsi="Courier New" w:cs="Courier New"/>
          <w:lang w:val="ru-RU"/>
        </w:rPr>
        <w:lastRenderedPageBreak/>
        <w:t xml:space="preserve">Приложение </w:t>
      </w:r>
    </w:p>
    <w:p w:rsidR="0022129F" w:rsidRPr="00571A34" w:rsidRDefault="004644BE" w:rsidP="004644BE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  <w:r>
        <w:rPr>
          <w:rFonts w:ascii="Courier New" w:eastAsia="Times New Roman" w:hAnsi="Courier New" w:cs="Courier New"/>
          <w:lang w:val="ru-RU"/>
        </w:rPr>
        <w:t>к</w:t>
      </w:r>
      <w:r w:rsidR="00571A34">
        <w:rPr>
          <w:rFonts w:ascii="Courier New" w:hAnsi="Courier New" w:cs="Courier New"/>
          <w:lang w:val="ru-RU"/>
        </w:rPr>
        <w:t xml:space="preserve"> </w:t>
      </w:r>
      <w:r w:rsidR="00F43864" w:rsidRPr="00571A34">
        <w:rPr>
          <w:rFonts w:ascii="Courier New" w:hAnsi="Courier New" w:cs="Courier New"/>
          <w:lang w:val="ru-RU"/>
        </w:rPr>
        <w:t xml:space="preserve">постановлению администрации </w:t>
      </w:r>
    </w:p>
    <w:p w:rsidR="002E03DC" w:rsidRDefault="00F43864">
      <w:pPr>
        <w:pStyle w:val="af9"/>
        <w:spacing w:after="0" w:line="276" w:lineRule="auto"/>
        <w:jc w:val="right"/>
        <w:rPr>
          <w:rFonts w:ascii="Courier New" w:eastAsia="SimSun" w:hAnsi="Courier New" w:cs="Courier New"/>
          <w:sz w:val="22"/>
          <w:szCs w:val="22"/>
          <w:lang w:val="ru-RU" w:eastAsia="zh-CN" w:bidi="hi-IN"/>
        </w:rPr>
      </w:pPr>
      <w:r w:rsidRPr="00571A34">
        <w:rPr>
          <w:rFonts w:ascii="Courier New" w:eastAsia="SimSun" w:hAnsi="Courier New" w:cs="Courier New"/>
          <w:sz w:val="22"/>
          <w:szCs w:val="22"/>
          <w:lang w:val="ru-RU" w:eastAsia="zh-CN" w:bidi="hi-IN"/>
        </w:rPr>
        <w:t>муниципального образования «</w:t>
      </w:r>
      <w:r w:rsidR="007B0146">
        <w:rPr>
          <w:rFonts w:ascii="Courier New" w:eastAsia="SimSun" w:hAnsi="Courier New" w:cs="Courier New"/>
          <w:sz w:val="22"/>
          <w:szCs w:val="22"/>
          <w:lang w:val="ru-RU" w:eastAsia="zh-CN" w:bidi="hi-IN"/>
        </w:rPr>
        <w:t>Ново-Николаевское</w:t>
      </w:r>
      <w:r w:rsidRPr="00571A34">
        <w:rPr>
          <w:rFonts w:ascii="Courier New" w:eastAsia="SimSun" w:hAnsi="Courier New" w:cs="Courier New"/>
          <w:sz w:val="22"/>
          <w:szCs w:val="22"/>
          <w:lang w:val="ru-RU" w:eastAsia="zh-CN" w:bidi="hi-IN"/>
        </w:rPr>
        <w:t>»</w:t>
      </w:r>
      <w:r w:rsidR="002E03DC">
        <w:rPr>
          <w:rFonts w:ascii="Courier New" w:eastAsia="SimSun" w:hAnsi="Courier New" w:cs="Courier New"/>
          <w:sz w:val="22"/>
          <w:szCs w:val="22"/>
          <w:lang w:val="ru-RU" w:eastAsia="zh-CN" w:bidi="hi-IN"/>
        </w:rPr>
        <w:t xml:space="preserve"> </w:t>
      </w:r>
    </w:p>
    <w:p w:rsidR="0022129F" w:rsidRPr="00571A34" w:rsidRDefault="002E03DC">
      <w:pPr>
        <w:pStyle w:val="af9"/>
        <w:spacing w:after="0" w:line="276" w:lineRule="auto"/>
        <w:jc w:val="right"/>
        <w:rPr>
          <w:rFonts w:ascii="Courier New" w:eastAsia="SimSun" w:hAnsi="Courier New" w:cs="Courier New"/>
          <w:sz w:val="22"/>
          <w:szCs w:val="22"/>
          <w:lang w:val="ru-RU" w:eastAsia="zh-CN" w:bidi="hi-IN"/>
        </w:rPr>
      </w:pPr>
      <w:r>
        <w:rPr>
          <w:rFonts w:ascii="Courier New" w:eastAsia="SimSun" w:hAnsi="Courier New" w:cs="Courier New"/>
          <w:sz w:val="22"/>
          <w:szCs w:val="22"/>
          <w:lang w:val="ru-RU" w:eastAsia="zh-CN" w:bidi="hi-IN"/>
        </w:rPr>
        <w:t xml:space="preserve">от </w:t>
      </w:r>
      <w:r w:rsidR="007B0146">
        <w:rPr>
          <w:rFonts w:ascii="Courier New" w:eastAsia="SimSun" w:hAnsi="Courier New" w:cs="Courier New"/>
          <w:sz w:val="22"/>
          <w:szCs w:val="22"/>
          <w:lang w:val="ru-RU" w:eastAsia="zh-CN" w:bidi="hi-IN"/>
        </w:rPr>
        <w:t>10</w:t>
      </w:r>
      <w:r>
        <w:rPr>
          <w:rFonts w:ascii="Courier New" w:eastAsia="SimSun" w:hAnsi="Courier New" w:cs="Courier New"/>
          <w:sz w:val="22"/>
          <w:szCs w:val="22"/>
          <w:lang w:val="ru-RU" w:eastAsia="zh-CN" w:bidi="hi-IN"/>
        </w:rPr>
        <w:t xml:space="preserve">.10.2022г. № </w:t>
      </w:r>
      <w:r w:rsidR="007B0146">
        <w:rPr>
          <w:rFonts w:ascii="Courier New" w:eastAsia="SimSun" w:hAnsi="Courier New" w:cs="Courier New"/>
          <w:sz w:val="22"/>
          <w:szCs w:val="22"/>
          <w:lang w:val="ru-RU" w:eastAsia="zh-CN" w:bidi="hi-IN"/>
        </w:rPr>
        <w:t>45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ru-RU"/>
        </w:rPr>
      </w:pPr>
      <w:bookmarkStart w:id="0" w:name="Par44"/>
      <w:bookmarkEnd w:id="0"/>
      <w:r>
        <w:rPr>
          <w:rFonts w:ascii="Arial" w:eastAsia="Times New Roman" w:hAnsi="Arial" w:cs="Arial"/>
          <w:bCs/>
          <w:sz w:val="28"/>
          <w:szCs w:val="28"/>
          <w:lang w:val="ru-RU"/>
        </w:rPr>
        <w:t xml:space="preserve">Программа 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bCs/>
          <w:sz w:val="28"/>
          <w:szCs w:val="28"/>
          <w:lang w:val="ru-RU"/>
        </w:rPr>
        <w:t xml:space="preserve">профилактики </w:t>
      </w:r>
      <w:r>
        <w:rPr>
          <w:rFonts w:ascii="Arial" w:eastAsia="Times New Roman" w:hAnsi="Arial" w:cs="Arial"/>
          <w:sz w:val="28"/>
          <w:szCs w:val="28"/>
          <w:lang w:val="ru-RU"/>
        </w:rPr>
        <w:t>рисков причинения вреда (ущерба)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 о</w:t>
      </w:r>
      <w:r w:rsidR="000E3B26">
        <w:rPr>
          <w:rFonts w:ascii="Arial" w:eastAsia="Times New Roman" w:hAnsi="Arial" w:cs="Arial"/>
          <w:sz w:val="28"/>
          <w:szCs w:val="28"/>
          <w:lang w:val="ru-RU"/>
        </w:rPr>
        <w:t xml:space="preserve">храняемым законом ценностям по 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муниципальному контролю 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на автомобильном транспорте, городском наземном 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электрическом транспорте и в дорожном хозяйстве </w:t>
      </w:r>
    </w:p>
    <w:p w:rsidR="0022129F" w:rsidRDefault="00F43864" w:rsidP="00230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>на территории муниципального образования «</w:t>
      </w:r>
      <w:r w:rsidR="007B0146">
        <w:rPr>
          <w:rFonts w:ascii="Arial" w:eastAsia="Times New Roman" w:hAnsi="Arial" w:cs="Arial"/>
          <w:sz w:val="28"/>
          <w:szCs w:val="28"/>
          <w:lang w:val="ru-RU"/>
        </w:rPr>
        <w:t>Ново-Николаевское</w:t>
      </w:r>
      <w:r>
        <w:rPr>
          <w:rFonts w:ascii="Arial" w:eastAsia="Times New Roman" w:hAnsi="Arial" w:cs="Arial"/>
          <w:sz w:val="28"/>
          <w:szCs w:val="28"/>
          <w:lang w:val="ru-RU"/>
        </w:rPr>
        <w:t>»</w:t>
      </w:r>
      <w:r>
        <w:rPr>
          <w:rFonts w:ascii="Arial" w:eastAsia="Times New Roman" w:hAnsi="Arial" w:cs="Arial"/>
          <w:bCs/>
          <w:sz w:val="28"/>
          <w:szCs w:val="28"/>
          <w:lang w:val="ru-RU"/>
        </w:rPr>
        <w:br/>
      </w:r>
    </w:p>
    <w:p w:rsidR="0022129F" w:rsidRDefault="00F43864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bookmarkStart w:id="1" w:name="Par94"/>
      <w:bookmarkEnd w:id="1"/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2129F" w:rsidRDefault="00F438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Программа профилактики рисков причинения вреда (ущерба) охраняемым законом ценностям по  муниципальному контролю на автомобильном транспорте, городском наземном электрическом транспорте и в дорожном хозяйстве (далее – Программа) разработана в соответствии со</w:t>
      </w:r>
      <w:r>
        <w:rPr>
          <w:rFonts w:ascii="Arial" w:eastAsia="Times New Roman" w:hAnsi="Arial" w:cs="Arial"/>
          <w:color w:val="0000FF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статьей 44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постановлением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 муниципального контроля на автомобильном транспорте, городском наземном электрическом транспорте и в дорожном хозяйстве. </w:t>
      </w:r>
    </w:p>
    <w:p w:rsidR="0022129F" w:rsidRDefault="00F43864">
      <w:pPr>
        <w:pStyle w:val="afb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Целью разработки программы является предупреждение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хозяйстве.   </w:t>
      </w:r>
    </w:p>
    <w:p w:rsidR="0022129F" w:rsidRDefault="002E03DC">
      <w:pPr>
        <w:pStyle w:val="af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bidi="ru-RU"/>
        </w:rPr>
        <w:t>Профилактика</w:t>
      </w:r>
      <w:r w:rsidR="00F43864">
        <w:rPr>
          <w:rFonts w:ascii="Arial" w:eastAsia="Times New Roman" w:hAnsi="Arial" w:cs="Arial"/>
          <w:color w:val="000000"/>
          <w:sz w:val="24"/>
          <w:szCs w:val="24"/>
          <w:lang w:val="ru-RU" w:bidi="ru-RU"/>
        </w:rPr>
        <w:t xml:space="preserve"> (далее – обязательные требования) - предупреждение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требований, обеспечивающих эксплуатацию дорожного хозяйства.</w:t>
      </w:r>
    </w:p>
    <w:p w:rsidR="002F2463" w:rsidRDefault="002F2463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bookmarkStart w:id="2" w:name="Par175"/>
      <w:bookmarkEnd w:id="2"/>
    </w:p>
    <w:p w:rsidR="0022129F" w:rsidRDefault="00F43864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Раздел 2. Цели и задачи реализации программы профилактики</w:t>
      </w:r>
    </w:p>
    <w:p w:rsidR="0022129F" w:rsidRDefault="00F43864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Основными целями Программы профилактики являются:</w:t>
      </w:r>
    </w:p>
    <w:p w:rsidR="0022129F" w:rsidRDefault="00F43864">
      <w:pPr>
        <w:pStyle w:val="1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2129F" w:rsidRDefault="00F43864">
      <w:pPr>
        <w:pStyle w:val="1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2129F" w:rsidRDefault="00F43864">
      <w:pPr>
        <w:pStyle w:val="1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129F" w:rsidRDefault="0022129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u-RU"/>
        </w:rPr>
      </w:pPr>
    </w:p>
    <w:p w:rsidR="0022129F" w:rsidRDefault="00F43864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22129F" w:rsidRDefault="00F43864">
      <w:pPr>
        <w:pStyle w:val="13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22129F" w:rsidRDefault="00F43864">
      <w:pPr>
        <w:pStyle w:val="13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2129F" w:rsidRDefault="00F43864">
      <w:pPr>
        <w:pStyle w:val="13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2129F" w:rsidRDefault="00F43864">
      <w:pPr>
        <w:pStyle w:val="13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2129F" w:rsidRDefault="00F43864">
      <w:pPr>
        <w:pStyle w:val="13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22129F" w:rsidRDefault="00F43864">
      <w:pPr>
        <w:pStyle w:val="13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перечня видов и сбор статистических данных, необходимых для организации профилактической работы</w:t>
      </w:r>
    </w:p>
    <w:p w:rsidR="002F2463" w:rsidRDefault="002F2463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:rsidR="0022129F" w:rsidRDefault="00F43864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Раздел 3. Перечень профилактических мероприятий, сроки (периодичность) их проведения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1. Профилактические мероприятия планируются и осуществляются на основе соблюдения базовых принципов: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понятности – представление информации об обязательных требованиях в простой, понятной, исчерпывающей форме (описание, пояснение, указание нормативных правовых актов, их содержащих и правовых последствий за нарушение обязательных требований);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с администрацией сельсовета по поводу предмета профилактических мероприятий, их качества и результативности;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полноты охвата – включение в Программу профилактических мероприятий максимального числа подконтрольных субъектов;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обязательности – обеспечение проведения профилактических мероприятий на регулярной и системной основе;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актуальности – регулярное обновление Программы на основе анализа и обобщения проведенных запланированных профилактических мероприятий;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релевантности – выбор видов и форм профилактических мероприятий, учитывающих особенности подконтрольных субъектов и их профессиональную спецификацию;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периодичности – обеспечение регулярности проведения профилактических мероприятий.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ru-RU"/>
        </w:rPr>
        <w:t xml:space="preserve"> 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2. Перечень мероприятий Программы профилактики рисков причинения вреда (ущерба) о</w:t>
      </w:r>
      <w:r w:rsidR="002E03D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храняемым законом ценностям по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830"/>
        <w:gridCol w:w="3416"/>
      </w:tblGrid>
      <w:tr w:rsidR="0022129F" w:rsidRPr="00972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9725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 w:rsidRPr="0097251B">
              <w:rPr>
                <w:rFonts w:ascii="Arial" w:eastAsia="Times New Roman" w:hAnsi="Arial" w:cs="Arial"/>
                <w:iCs/>
                <w:sz w:val="24"/>
                <w:szCs w:val="24"/>
              </w:rPr>
              <w:t>Ответственные за реализацию</w:t>
            </w:r>
          </w:p>
        </w:tc>
      </w:tr>
      <w:tr w:rsidR="00221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Обобщение правоприменительной практики осуществления муниципального контроля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Июль </w:t>
            </w:r>
          </w:p>
          <w:p w:rsidR="0022129F" w:rsidRDefault="00F43864" w:rsidP="00230DF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Декабрь 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r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</w:p>
        </w:tc>
      </w:tr>
      <w:tr w:rsidR="00221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постоянно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Администрация</w:t>
            </w:r>
          </w:p>
        </w:tc>
      </w:tr>
      <w:tr w:rsidR="00221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</w:t>
            </w:r>
            <w:r w:rsidR="002E03DC">
              <w:rPr>
                <w:rFonts w:ascii="Arial" w:hAnsi="Arial" w:cs="Arial"/>
              </w:rPr>
              <w:t xml:space="preserve">ормирование контролируемых лиц </w:t>
            </w:r>
            <w:r>
              <w:rPr>
                <w:rFonts w:ascii="Arial" w:hAnsi="Arial" w:cs="Arial"/>
              </w:rPr>
              <w:t>по вопросам соблюдения обязательных требований</w:t>
            </w:r>
          </w:p>
          <w:p w:rsidR="0022129F" w:rsidRDefault="0022129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Постоянно в течение года (по мере необходимости)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Администрация </w:t>
            </w:r>
          </w:p>
        </w:tc>
      </w:tr>
      <w:tr w:rsidR="0022129F">
        <w:trPr>
          <w:trHeight w:val="1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  <w:t xml:space="preserve">Консультирование по телефону или на личном приеме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r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</w:p>
        </w:tc>
      </w:tr>
    </w:tbl>
    <w:p w:rsidR="0022129F" w:rsidRDefault="00F43864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Раздел 4. Показатели результативности и эффективности программы профилактики</w:t>
      </w:r>
    </w:p>
    <w:p w:rsidR="0022129F" w:rsidRDefault="00F43864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val="ru-RU"/>
        </w:rPr>
      </w:pPr>
      <w:r>
        <w:rPr>
          <w:rFonts w:ascii="Arial" w:eastAsia="Times New Roman" w:hAnsi="Arial" w:cs="Arial"/>
          <w:iCs/>
          <w:sz w:val="24"/>
          <w:szCs w:val="24"/>
          <w:lang w:val="ru-RU"/>
        </w:rPr>
        <w:t>Оценка результативности и эффективности программы осуществляется по годам в течение всего срока реализации программы. Для измерения результатов реализации Программы применяется перечень показателей (индикаторов):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2212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Величина</w:t>
            </w:r>
          </w:p>
        </w:tc>
      </w:tr>
      <w:tr w:rsidR="002212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100 %</w:t>
            </w:r>
          </w:p>
        </w:tc>
      </w:tr>
      <w:tr w:rsidR="0022129F">
        <w:trPr>
          <w:trHeight w:val="10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100 % от числа обратившихся</w:t>
            </w:r>
          </w:p>
        </w:tc>
      </w:tr>
      <w:tr w:rsidR="0022129F" w:rsidRPr="002F24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 менее 4 мероприятий, проведенных контрольным (надзорным) органом</w:t>
            </w:r>
          </w:p>
        </w:tc>
      </w:tr>
      <w:tr w:rsidR="002212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Доля выполненны</w:t>
            </w:r>
            <w:bookmarkStart w:id="3" w:name="_GoBack"/>
            <w:bookmarkEnd w:id="3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х мероприятий, предусмотренных Программой к реализации в соответствующем году, от общего количества плановых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</w:tbl>
    <w:p w:rsidR="0022129F" w:rsidRDefault="0022129F">
      <w:pPr>
        <w:rPr>
          <w:lang w:val="ru-RU"/>
        </w:rPr>
      </w:pPr>
    </w:p>
    <w:sectPr w:rsidR="0022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2C" w:rsidRDefault="009A142C">
      <w:pPr>
        <w:spacing w:after="0" w:line="240" w:lineRule="auto"/>
      </w:pPr>
      <w:r>
        <w:separator/>
      </w:r>
    </w:p>
  </w:endnote>
  <w:endnote w:type="continuationSeparator" w:id="0">
    <w:p w:rsidR="009A142C" w:rsidRDefault="009A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2C" w:rsidRDefault="009A142C">
      <w:pPr>
        <w:spacing w:after="0" w:line="240" w:lineRule="auto"/>
      </w:pPr>
      <w:r>
        <w:separator/>
      </w:r>
    </w:p>
  </w:footnote>
  <w:footnote w:type="continuationSeparator" w:id="0">
    <w:p w:rsidR="009A142C" w:rsidRDefault="009A1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D5426"/>
    <w:multiLevelType w:val="hybridMultilevel"/>
    <w:tmpl w:val="D848E3B0"/>
    <w:lvl w:ilvl="0" w:tplc="6C764B8A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7784872E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5AF835C8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AA74B136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17A8E63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2E4FF50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26BEB12A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26BE91D2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AECC3D80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4DB14817"/>
    <w:multiLevelType w:val="hybridMultilevel"/>
    <w:tmpl w:val="AF6A031A"/>
    <w:lvl w:ilvl="0" w:tplc="36C0C7A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D158BBB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BDEB7E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442DAF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900AD8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B16A24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FF853C8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C4A1E5E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43CDA12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3C5640C"/>
    <w:multiLevelType w:val="hybridMultilevel"/>
    <w:tmpl w:val="F5B84D74"/>
    <w:lvl w:ilvl="0" w:tplc="C5FCEA58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C92AECEC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BA2A8E70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DB947486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C172AC6C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5A7469D8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F6ACB794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3FA60F88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5614C18A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9F"/>
    <w:rsid w:val="000E3B26"/>
    <w:rsid w:val="0022129F"/>
    <w:rsid w:val="00230DFD"/>
    <w:rsid w:val="002E03DC"/>
    <w:rsid w:val="002F2463"/>
    <w:rsid w:val="003B51CA"/>
    <w:rsid w:val="004173EF"/>
    <w:rsid w:val="00434DA7"/>
    <w:rsid w:val="004644BE"/>
    <w:rsid w:val="00571A34"/>
    <w:rsid w:val="0058098F"/>
    <w:rsid w:val="007B0146"/>
    <w:rsid w:val="007E7417"/>
    <w:rsid w:val="008510F0"/>
    <w:rsid w:val="0097251B"/>
    <w:rsid w:val="0098137D"/>
    <w:rsid w:val="009A142C"/>
    <w:rsid w:val="00C722A2"/>
    <w:rsid w:val="00F21625"/>
    <w:rsid w:val="00F43864"/>
    <w:rsid w:val="00F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08B6"/>
  <w15:docId w15:val="{75B384B8-3D9B-478B-981E-D7ACD038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Body Text"/>
    <w:basedOn w:val="a"/>
    <w:link w:val="afa"/>
    <w:uiPriority w:val="99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fa">
    <w:name w:val="Основной текст Знак"/>
    <w:basedOn w:val="a0"/>
    <w:link w:val="af9"/>
    <w:uiPriority w:val="99"/>
    <w:rPr>
      <w:rFonts w:eastAsia="Arial Unicode MS"/>
      <w:sz w:val="27"/>
      <w:szCs w:val="27"/>
      <w:shd w:val="clear" w:color="auto" w:fill="FFFFFF"/>
      <w:lang w:val="en-US" w:bidi="en-US"/>
    </w:rPr>
  </w:style>
  <w:style w:type="paragraph" w:styleId="afb">
    <w:name w:val="No Spacing"/>
    <w:link w:val="afc"/>
    <w:uiPriority w:val="1"/>
    <w:qFormat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fc">
    <w:name w:val="Без интервала Знак"/>
    <w:basedOn w:val="a0"/>
    <w:link w:val="afb"/>
    <w:uiPriority w:val="1"/>
    <w:rPr>
      <w:rFonts w:eastAsiaTheme="minorEastAsia"/>
      <w:lang w:val="en-US" w:bidi="en-US"/>
    </w:rPr>
  </w:style>
  <w:style w:type="character" w:styleId="afd">
    <w:name w:val="Emphasis"/>
    <w:basedOn w:val="a0"/>
    <w:qFormat/>
    <w:rPr>
      <w:i/>
      <w:iCs/>
    </w:rPr>
  </w:style>
  <w:style w:type="paragraph" w:customStyle="1" w:styleId="13">
    <w:name w:val="Абзац списка1"/>
    <w:basedOn w:val="a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e">
    <w:name w:val="Balloon Text"/>
    <w:basedOn w:val="a"/>
    <w:link w:val="aff"/>
    <w:uiPriority w:val="99"/>
    <w:semiHidden/>
    <w:unhideWhenUsed/>
    <w:rsid w:val="002F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2F2463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cp:lastPrinted>2022-10-21T04:36:00Z</cp:lastPrinted>
  <dcterms:created xsi:type="dcterms:W3CDTF">2022-10-21T03:42:00Z</dcterms:created>
  <dcterms:modified xsi:type="dcterms:W3CDTF">2022-10-21T04:36:00Z</dcterms:modified>
</cp:coreProperties>
</file>